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141A15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92</w:t>
      </w:r>
      <w:r w:rsidRPr="00076E3A">
        <w:rPr>
          <w:rFonts w:cs="Arial"/>
          <w:sz w:val="22"/>
          <w:szCs w:val="22"/>
        </w:rPr>
        <w:tab/>
      </w:r>
      <w:r w:rsidR="00CC0121" w:rsidRPr="00CC0121">
        <w:rPr>
          <w:rFonts w:cs="Arial"/>
          <w:sz w:val="22"/>
          <w:szCs w:val="22"/>
        </w:rPr>
        <w:t>R2-</w:t>
      </w:r>
      <w:r w:rsidR="00C85D66" w:rsidRPr="00C85D66">
        <w:rPr>
          <w:rFonts w:cs="Arial"/>
          <w:sz w:val="22"/>
          <w:szCs w:val="22"/>
        </w:rPr>
        <w:t>156145</w:t>
      </w:r>
    </w:p>
    <w:p w:rsidR="006F20E9" w:rsidRPr="008B2385" w:rsidRDefault="006F20E9" w:rsidP="006F20E9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 w:rsidRPr="006B3D84">
        <w:rPr>
          <w:rFonts w:eastAsia="SimSun"/>
          <w:b/>
          <w:sz w:val="24"/>
          <w:lang w:val="en-US" w:eastAsia="zh-CN"/>
        </w:rPr>
        <w:t>Anaheim</w:t>
      </w:r>
      <w:r w:rsidRPr="008B2385">
        <w:rPr>
          <w:rFonts w:eastAsia="SimSun"/>
          <w:b/>
          <w:sz w:val="24"/>
          <w:lang w:val="en-US" w:eastAsia="zh-CN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U</w:t>
      </w:r>
      <w:r>
        <w:rPr>
          <w:rFonts w:eastAsiaTheme="minorEastAsia" w:hint="eastAsia"/>
          <w:b/>
          <w:sz w:val="24"/>
          <w:lang w:val="en-US" w:eastAsia="zh-CN"/>
        </w:rPr>
        <w:t>SA</w:t>
      </w:r>
      <w:r w:rsidRPr="008B2385">
        <w:rPr>
          <w:rFonts w:eastAsia="SimSun"/>
          <w:b/>
          <w:sz w:val="24"/>
          <w:lang w:val="en-US" w:eastAsia="zh-CN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16</w:t>
      </w:r>
      <w:r w:rsidRPr="006F20E9">
        <w:rPr>
          <w:rFonts w:eastAsiaTheme="minorEastAsia" w:hint="eastAsia"/>
          <w:b/>
          <w:sz w:val="24"/>
          <w:vertAlign w:val="superscript"/>
          <w:lang w:val="en-US" w:eastAsia="zh-CN"/>
        </w:rPr>
        <w:t>th</w:t>
      </w:r>
      <w:r w:rsidRPr="008B2385">
        <w:rPr>
          <w:rFonts w:eastAsia="SimSun"/>
          <w:b/>
          <w:sz w:val="24"/>
          <w:lang w:val="en-US" w:eastAsia="zh-CN"/>
        </w:rPr>
        <w:t xml:space="preserve"> </w:t>
      </w:r>
      <w:r>
        <w:rPr>
          <w:rFonts w:eastAsia="SimSun"/>
          <w:b/>
          <w:sz w:val="24"/>
          <w:lang w:val="en-US" w:eastAsia="zh-CN"/>
        </w:rPr>
        <w:t>–</w:t>
      </w:r>
      <w:r w:rsidRPr="008B2385">
        <w:rPr>
          <w:rFonts w:eastAsia="SimSun"/>
          <w:b/>
          <w:sz w:val="24"/>
          <w:lang w:val="en-US" w:eastAsia="zh-CN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20</w:t>
      </w:r>
      <w:r w:rsidRPr="006F20E9">
        <w:rPr>
          <w:rFonts w:eastAsiaTheme="minorEastAsia" w:hint="eastAsia"/>
          <w:b/>
          <w:sz w:val="24"/>
          <w:vertAlign w:val="superscript"/>
          <w:lang w:val="en-US" w:eastAsia="zh-CN"/>
        </w:rPr>
        <w:t>th</w:t>
      </w:r>
      <w:r>
        <w:rPr>
          <w:rFonts w:eastAsiaTheme="minorEastAsia" w:hint="eastAsia"/>
          <w:b/>
          <w:sz w:val="24"/>
          <w:lang w:val="en-US" w:eastAsia="zh-CN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Nov.</w:t>
      </w:r>
      <w:r w:rsidRPr="008B2385">
        <w:rPr>
          <w:rFonts w:eastAsia="SimSun"/>
          <w:b/>
          <w:sz w:val="24"/>
          <w:lang w:val="en-US" w:eastAsia="zh-CN"/>
        </w:rPr>
        <w:t>201</w:t>
      </w:r>
      <w:r w:rsidRPr="008B2385">
        <w:rPr>
          <w:rFonts w:eastAsia="SimSun" w:hint="eastAsia"/>
          <w:b/>
          <w:sz w:val="24"/>
          <w:lang w:val="en-US" w:eastAsia="zh-CN"/>
        </w:rPr>
        <w:t>5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B81B31" w:rsidRPr="00076E3A">
        <w:rPr>
          <w:rFonts w:eastAsia="宋体" w:cs="Arial"/>
          <w:sz w:val="22"/>
          <w:szCs w:val="22"/>
          <w:lang w:eastAsia="zh-CN"/>
        </w:rPr>
        <w:t xml:space="preserve"> 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DD102E">
        <w:rPr>
          <w:rFonts w:eastAsia="宋体" w:cs="Arial" w:hint="eastAsia"/>
          <w:sz w:val="22"/>
          <w:szCs w:val="22"/>
          <w:lang w:eastAsia="zh-CN"/>
        </w:rPr>
        <w:t>Remaining Issues for UP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FB6669">
        <w:rPr>
          <w:rFonts w:eastAsia="宋体" w:cs="Arial" w:hint="eastAsia"/>
          <w:sz w:val="22"/>
          <w:szCs w:val="22"/>
          <w:lang w:eastAsia="zh-CN"/>
        </w:rPr>
        <w:t>7.6.2.2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5A1A29" w:rsidRDefault="00DA4BC9" w:rsidP="00765D8E">
      <w:pPr>
        <w:spacing w:after="18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last meeting, layer 2 based UP </w:t>
      </w:r>
      <w:r w:rsidR="000D5ABC">
        <w:rPr>
          <w:rFonts w:eastAsia="宋体"/>
          <w:szCs w:val="20"/>
          <w:lang w:val="en-GB" w:eastAsia="zh-CN"/>
        </w:rPr>
        <w:t>solutions</w:t>
      </w:r>
      <w:r w:rsidR="000D5ABC">
        <w:rPr>
          <w:rFonts w:eastAsia="宋体" w:hint="eastAsia"/>
          <w:szCs w:val="20"/>
          <w:lang w:val="en-GB" w:eastAsia="zh-CN"/>
        </w:rPr>
        <w:t xml:space="preserve"> was adopted</w:t>
      </w:r>
      <w:r w:rsidR="00B5154C">
        <w:rPr>
          <w:rFonts w:eastAsia="宋体" w:hint="eastAsia"/>
          <w:szCs w:val="20"/>
          <w:lang w:val="en-GB" w:eastAsia="zh-CN"/>
        </w:rPr>
        <w:t xml:space="preserve"> </w:t>
      </w:r>
      <w:fldSimple w:instr=" REF _Ref415585223 \r \h  \* MERGEFORMAT ">
        <w:r w:rsidR="00711AEE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B5154C">
        <w:rPr>
          <w:rFonts w:eastAsiaTheme="minorEastAsia" w:hint="eastAsia"/>
          <w:lang w:eastAsia="zh-CN"/>
        </w:rPr>
        <w:t>.</w:t>
      </w:r>
      <w:r w:rsidR="005A1A29">
        <w:rPr>
          <w:rFonts w:eastAsiaTheme="minorEastAsia" w:hint="eastAsia"/>
          <w:lang w:eastAsia="zh-CN"/>
        </w:rPr>
        <w:t xml:space="preserve"> This </w:t>
      </w:r>
      <w:r w:rsidR="005A1A29">
        <w:rPr>
          <w:rFonts w:eastAsiaTheme="minorEastAsia"/>
          <w:lang w:eastAsia="zh-CN"/>
        </w:rPr>
        <w:t>contribution</w:t>
      </w:r>
      <w:r w:rsidR="008A6B3F">
        <w:rPr>
          <w:rFonts w:eastAsiaTheme="minorEastAsia" w:hint="eastAsia"/>
          <w:lang w:eastAsia="zh-CN"/>
        </w:rPr>
        <w:t xml:space="preserve"> will discuss remaining issues </w:t>
      </w:r>
      <w:r w:rsidR="005A1A29">
        <w:rPr>
          <w:rFonts w:eastAsiaTheme="minorEastAsia" w:hint="eastAsia"/>
          <w:lang w:eastAsia="zh-CN"/>
        </w:rPr>
        <w:t>details.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5F6A98" w:rsidRDefault="00984644" w:rsidP="005F6A98">
      <w:pPr>
        <w:pStyle w:val="a0"/>
        <w:numPr>
          <w:ilvl w:val="0"/>
          <w:numId w:val="31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DRB ID Addition</w:t>
      </w:r>
    </w:p>
    <w:p w:rsidR="007325EA" w:rsidRDefault="009F5A51" w:rsidP="0098464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DRB ID is needed for PDCP </w:t>
      </w:r>
      <w:r w:rsidR="00E069CB">
        <w:rPr>
          <w:rFonts w:eastAsia="宋体" w:hint="eastAsia"/>
          <w:szCs w:val="20"/>
          <w:lang w:val="en-GB" w:eastAsia="zh-CN"/>
        </w:rPr>
        <w:t xml:space="preserve">packets identification at UE during LWA operation. </w:t>
      </w:r>
      <w:r w:rsidR="001404AB">
        <w:rPr>
          <w:rFonts w:eastAsia="宋体" w:hint="eastAsia"/>
          <w:szCs w:val="20"/>
          <w:lang w:val="en-GB" w:eastAsia="zh-CN"/>
        </w:rPr>
        <w:t xml:space="preserve">There are 2 options to include </w:t>
      </w:r>
      <w:r w:rsidR="007325EA">
        <w:rPr>
          <w:rFonts w:eastAsia="宋体" w:hint="eastAsia"/>
          <w:szCs w:val="20"/>
          <w:lang w:val="en-GB" w:eastAsia="zh-CN"/>
        </w:rPr>
        <w:t xml:space="preserve">the DRB ID value: </w:t>
      </w:r>
    </w:p>
    <w:p w:rsidR="007325EA" w:rsidRDefault="007325EA" w:rsidP="0098464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a). At PDCP layer (as a new PDCP header) , or </w:t>
      </w:r>
    </w:p>
    <w:p w:rsidR="00984644" w:rsidRDefault="007325EA" w:rsidP="0098464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b)</w:t>
      </w:r>
      <w:r w:rsidR="00233BC9">
        <w:rPr>
          <w:rFonts w:eastAsia="宋体"/>
          <w:szCs w:val="20"/>
          <w:lang w:val="en-GB" w:eastAsia="zh-CN"/>
        </w:rPr>
        <w:t>. At</w:t>
      </w:r>
      <w:r w:rsidR="00C87006">
        <w:rPr>
          <w:rFonts w:eastAsia="宋体" w:hint="eastAsia"/>
          <w:szCs w:val="20"/>
          <w:lang w:val="en-GB" w:eastAsia="zh-CN"/>
        </w:rPr>
        <w:t xml:space="preserve"> a new </w:t>
      </w:r>
      <w:r w:rsidR="00C87006">
        <w:rPr>
          <w:rFonts w:eastAsia="宋体"/>
          <w:szCs w:val="20"/>
          <w:lang w:val="en-GB" w:eastAsia="zh-CN"/>
        </w:rPr>
        <w:t>adaptation</w:t>
      </w:r>
      <w:r w:rsidR="00C87006">
        <w:rPr>
          <w:rFonts w:eastAsia="宋体" w:hint="eastAsia"/>
          <w:szCs w:val="20"/>
          <w:lang w:val="en-GB" w:eastAsia="zh-CN"/>
        </w:rPr>
        <w:t xml:space="preserve"> layer (adaptation layer header)</w:t>
      </w:r>
    </w:p>
    <w:p w:rsidR="00C87006" w:rsidRDefault="00B74493" w:rsidP="0098464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Option </w:t>
      </w:r>
      <w:r w:rsidR="0089427A">
        <w:rPr>
          <w:rFonts w:eastAsia="宋体" w:hint="eastAsia"/>
          <w:szCs w:val="20"/>
          <w:lang w:val="en-GB" w:eastAsia="zh-CN"/>
        </w:rPr>
        <w:t xml:space="preserve">a) </w:t>
      </w:r>
      <w:r w:rsidR="008243C8">
        <w:rPr>
          <w:rFonts w:eastAsia="宋体" w:hint="eastAsia"/>
          <w:szCs w:val="20"/>
          <w:lang w:val="en-GB" w:eastAsia="zh-CN"/>
        </w:rPr>
        <w:t xml:space="preserve">and option b) does not differ much in </w:t>
      </w:r>
      <w:r w:rsidR="008243C8">
        <w:rPr>
          <w:rFonts w:eastAsia="宋体"/>
          <w:szCs w:val="20"/>
          <w:lang w:val="en-GB" w:eastAsia="zh-CN"/>
        </w:rPr>
        <w:t>implementations</w:t>
      </w:r>
      <w:r w:rsidR="008243C8">
        <w:rPr>
          <w:rFonts w:eastAsia="宋体" w:hint="eastAsia"/>
          <w:szCs w:val="20"/>
          <w:lang w:val="en-GB" w:eastAsia="zh-CN"/>
        </w:rPr>
        <w:t xml:space="preserve"> and efficiency. However, </w:t>
      </w:r>
      <w:r w:rsidR="00AF3751">
        <w:rPr>
          <w:rFonts w:eastAsia="宋体" w:hint="eastAsia"/>
          <w:szCs w:val="20"/>
          <w:lang w:val="en-GB" w:eastAsia="zh-CN"/>
        </w:rPr>
        <w:t>option a) will have impact to legacy PDCP protocol and unnecessarily introduce a PDCP header solely used for LWA. A</w:t>
      </w:r>
      <w:r w:rsidR="00AF3751">
        <w:rPr>
          <w:rFonts w:eastAsia="宋体"/>
          <w:szCs w:val="20"/>
          <w:lang w:val="en-GB" w:eastAsia="zh-CN"/>
        </w:rPr>
        <w:t>n</w:t>
      </w:r>
      <w:r w:rsidR="00AF3751">
        <w:rPr>
          <w:rFonts w:eastAsia="宋体" w:hint="eastAsia"/>
          <w:szCs w:val="20"/>
          <w:lang w:val="en-GB" w:eastAsia="zh-CN"/>
        </w:rPr>
        <w:t xml:space="preserve">d the PDCP header could only be </w:t>
      </w:r>
      <w:r w:rsidR="00AF3751">
        <w:rPr>
          <w:rFonts w:eastAsia="宋体"/>
          <w:szCs w:val="20"/>
          <w:lang w:val="en-GB" w:eastAsia="zh-CN"/>
        </w:rPr>
        <w:t>implicitly</w:t>
      </w:r>
      <w:r w:rsidR="00AF3751">
        <w:rPr>
          <w:rFonts w:eastAsia="宋体" w:hint="eastAsia"/>
          <w:szCs w:val="20"/>
          <w:lang w:val="en-GB" w:eastAsia="zh-CN"/>
        </w:rPr>
        <w:t xml:space="preserve"> identified </w:t>
      </w:r>
      <w:r w:rsidR="00B1616C">
        <w:rPr>
          <w:rFonts w:eastAsia="宋体" w:hint="eastAsia"/>
          <w:szCs w:val="20"/>
          <w:lang w:val="en-GB" w:eastAsia="zh-CN"/>
        </w:rPr>
        <w:t>based on UE</w:t>
      </w:r>
      <w:r w:rsidR="00B1616C">
        <w:rPr>
          <w:rFonts w:eastAsia="宋体"/>
          <w:szCs w:val="20"/>
          <w:lang w:val="en-GB" w:eastAsia="zh-CN"/>
        </w:rPr>
        <w:t>’</w:t>
      </w:r>
      <w:r w:rsidR="00B1616C">
        <w:rPr>
          <w:rFonts w:eastAsia="宋体" w:hint="eastAsia"/>
          <w:szCs w:val="20"/>
          <w:lang w:val="en-GB" w:eastAsia="zh-CN"/>
        </w:rPr>
        <w:t xml:space="preserve">s </w:t>
      </w:r>
      <w:r w:rsidR="00641DCD">
        <w:rPr>
          <w:rFonts w:eastAsia="宋体"/>
          <w:szCs w:val="20"/>
          <w:lang w:val="en-GB" w:eastAsia="zh-CN"/>
        </w:rPr>
        <w:t>operation</w:t>
      </w:r>
      <w:r w:rsidR="00641DCD">
        <w:rPr>
          <w:rFonts w:eastAsia="宋体" w:hint="eastAsia"/>
          <w:szCs w:val="20"/>
          <w:lang w:val="en-GB" w:eastAsia="zh-CN"/>
        </w:rPr>
        <w:t xml:space="preserve"> mode and data path (i.e. only used for LWA capable UE on </w:t>
      </w:r>
      <w:r w:rsidR="003B5BDA">
        <w:rPr>
          <w:rFonts w:eastAsia="宋体" w:hint="eastAsia"/>
          <w:szCs w:val="20"/>
          <w:lang w:val="en-GB" w:eastAsia="zh-CN"/>
        </w:rPr>
        <w:t xml:space="preserve">split bearer in WLAN data path), which will </w:t>
      </w:r>
      <w:r w:rsidR="003B5BDA">
        <w:rPr>
          <w:rFonts w:eastAsia="宋体"/>
          <w:szCs w:val="20"/>
          <w:lang w:val="en-GB" w:eastAsia="zh-CN"/>
        </w:rPr>
        <w:t>increase</w:t>
      </w:r>
      <w:r w:rsidR="003B5BDA">
        <w:rPr>
          <w:rFonts w:eastAsia="宋体" w:hint="eastAsia"/>
          <w:szCs w:val="20"/>
          <w:lang w:val="en-GB" w:eastAsia="zh-CN"/>
        </w:rPr>
        <w:t xml:space="preserve"> UE complexity. </w:t>
      </w:r>
    </w:p>
    <w:p w:rsidR="003B5BDA" w:rsidRDefault="003B5BDA" w:rsidP="0098464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</w:t>
      </w:r>
      <w:r>
        <w:rPr>
          <w:rFonts w:eastAsia="宋体"/>
          <w:szCs w:val="20"/>
          <w:lang w:val="en-GB" w:eastAsia="zh-CN"/>
        </w:rPr>
        <w:t>h</w:t>
      </w:r>
      <w:r>
        <w:rPr>
          <w:rFonts w:eastAsia="宋体" w:hint="eastAsia"/>
          <w:szCs w:val="20"/>
          <w:lang w:val="en-GB" w:eastAsia="zh-CN"/>
        </w:rPr>
        <w:t xml:space="preserve">ile option b) </w:t>
      </w:r>
      <w:r w:rsidR="005E45F9">
        <w:rPr>
          <w:rFonts w:eastAsia="宋体" w:hint="eastAsia"/>
          <w:szCs w:val="20"/>
          <w:lang w:val="en-GB" w:eastAsia="zh-CN"/>
        </w:rPr>
        <w:t xml:space="preserve">is </w:t>
      </w:r>
      <w:r w:rsidR="00B26C5C">
        <w:rPr>
          <w:rFonts w:eastAsia="宋体"/>
          <w:szCs w:val="20"/>
          <w:lang w:val="en-GB" w:eastAsia="zh-CN"/>
        </w:rPr>
        <w:t>clearer</w:t>
      </w:r>
      <w:r w:rsidR="005E45F9">
        <w:rPr>
          <w:rFonts w:eastAsia="宋体" w:hint="eastAsia"/>
          <w:szCs w:val="20"/>
          <w:lang w:val="en-GB" w:eastAsia="zh-CN"/>
        </w:rPr>
        <w:t xml:space="preserve"> in design and </w:t>
      </w:r>
      <w:r w:rsidR="00B26C5C">
        <w:rPr>
          <w:rFonts w:eastAsia="宋体" w:hint="eastAsia"/>
          <w:szCs w:val="20"/>
          <w:lang w:val="en-GB" w:eastAsia="zh-CN"/>
        </w:rPr>
        <w:t xml:space="preserve">avoid impacts to PDCP specifications. Besides, </w:t>
      </w:r>
      <w:r w:rsidR="003B2EF6">
        <w:rPr>
          <w:rFonts w:eastAsia="宋体" w:hint="eastAsia"/>
          <w:szCs w:val="20"/>
          <w:lang w:val="en-GB" w:eastAsia="zh-CN"/>
        </w:rPr>
        <w:t xml:space="preserve">if UE based flow control is introduced, </w:t>
      </w:r>
      <w:r w:rsidR="00E46E7A">
        <w:rPr>
          <w:rFonts w:eastAsia="宋体" w:hint="eastAsia"/>
          <w:szCs w:val="20"/>
          <w:lang w:val="en-GB" w:eastAsia="zh-CN"/>
        </w:rPr>
        <w:t xml:space="preserve">such flow control packets could </w:t>
      </w:r>
      <w:r w:rsidR="00154B11">
        <w:rPr>
          <w:rFonts w:eastAsia="宋体" w:hint="eastAsia"/>
          <w:szCs w:val="20"/>
          <w:lang w:val="en-GB" w:eastAsia="zh-CN"/>
        </w:rPr>
        <w:t xml:space="preserve">also be </w:t>
      </w:r>
      <w:r w:rsidR="00154B11">
        <w:rPr>
          <w:rFonts w:eastAsia="宋体"/>
          <w:szCs w:val="20"/>
          <w:lang w:val="en-GB" w:eastAsia="zh-CN"/>
        </w:rPr>
        <w:t>implemented</w:t>
      </w:r>
      <w:r w:rsidR="00154B11">
        <w:rPr>
          <w:rFonts w:eastAsia="宋体" w:hint="eastAsia"/>
          <w:szCs w:val="20"/>
          <w:lang w:val="en-GB" w:eastAsia="zh-CN"/>
        </w:rPr>
        <w:t xml:space="preserve"> at adaptation layer </w:t>
      </w:r>
      <w:r w:rsidR="005617B2">
        <w:rPr>
          <w:rFonts w:eastAsia="宋体" w:hint="eastAsia"/>
          <w:szCs w:val="20"/>
          <w:lang w:val="en-GB" w:eastAsia="zh-CN"/>
        </w:rPr>
        <w:t xml:space="preserve">to avoid PDCP impacts. </w:t>
      </w:r>
      <w:r w:rsidR="008E4CC7">
        <w:rPr>
          <w:rFonts w:eastAsia="宋体"/>
          <w:szCs w:val="20"/>
          <w:lang w:val="en-GB" w:eastAsia="zh-CN"/>
        </w:rPr>
        <w:t>Furthermore</w:t>
      </w:r>
      <w:r w:rsidR="005617B2">
        <w:rPr>
          <w:rFonts w:eastAsia="宋体" w:hint="eastAsia"/>
          <w:szCs w:val="20"/>
          <w:lang w:val="en-GB" w:eastAsia="zh-CN"/>
        </w:rPr>
        <w:t xml:space="preserve">, </w:t>
      </w:r>
      <w:r w:rsidR="004E6AC0">
        <w:rPr>
          <w:rFonts w:eastAsia="宋体" w:hint="eastAsia"/>
          <w:szCs w:val="20"/>
          <w:lang w:val="en-GB" w:eastAsia="zh-CN"/>
        </w:rPr>
        <w:t>defining a new adaptation layer will allow further expansion for other control or new data PDUs in LWA. Thus option b) is proposed and an adaptation layer should be introduced.</w:t>
      </w:r>
    </w:p>
    <w:p w:rsidR="006C5A7F" w:rsidRDefault="006C5A7F" w:rsidP="00A91435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An </w:t>
      </w:r>
      <w:r>
        <w:rPr>
          <w:rFonts w:eastAsia="宋体"/>
          <w:b/>
          <w:szCs w:val="20"/>
          <w:lang w:val="en-GB" w:eastAsia="zh-CN"/>
        </w:rPr>
        <w:t>adaptation</w:t>
      </w:r>
      <w:r>
        <w:rPr>
          <w:rFonts w:eastAsia="宋体" w:hint="eastAsia"/>
          <w:b/>
          <w:szCs w:val="20"/>
          <w:lang w:val="en-GB" w:eastAsia="zh-CN"/>
        </w:rPr>
        <w:t xml:space="preserve"> layer </w:t>
      </w:r>
      <w:r w:rsidR="009E4C86">
        <w:rPr>
          <w:rFonts w:eastAsia="宋体" w:hint="eastAsia"/>
          <w:b/>
          <w:szCs w:val="20"/>
          <w:lang w:val="en-GB" w:eastAsia="zh-CN"/>
        </w:rPr>
        <w:t>wh</w:t>
      </w:r>
      <w:r w:rsidR="00632C46">
        <w:rPr>
          <w:rFonts w:eastAsia="宋体" w:hint="eastAsia"/>
          <w:b/>
          <w:szCs w:val="20"/>
          <w:lang w:val="en-GB" w:eastAsia="zh-CN"/>
        </w:rPr>
        <w:t xml:space="preserve">ich terminates at UE and eNB </w:t>
      </w:r>
      <w:r>
        <w:rPr>
          <w:rFonts w:eastAsia="宋体" w:hint="eastAsia"/>
          <w:b/>
          <w:szCs w:val="20"/>
          <w:lang w:val="en-GB" w:eastAsia="zh-CN"/>
        </w:rPr>
        <w:t>is defined for PDCP PDUs delivering in WLAN domain for LWA operation.</w:t>
      </w:r>
    </w:p>
    <w:p w:rsidR="00A91435" w:rsidRDefault="00A91435" w:rsidP="00A91435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6C5A7F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DB2CD1">
        <w:rPr>
          <w:rFonts w:eastAsia="宋体" w:hint="eastAsia"/>
          <w:b/>
          <w:szCs w:val="20"/>
          <w:lang w:val="en-GB" w:eastAsia="zh-CN"/>
        </w:rPr>
        <w:t>DRB ID is added at the</w:t>
      </w:r>
      <w:r w:rsidR="00233BC9">
        <w:rPr>
          <w:rFonts w:eastAsia="宋体" w:hint="eastAsia"/>
          <w:b/>
          <w:szCs w:val="20"/>
          <w:lang w:val="en-GB" w:eastAsia="zh-CN"/>
        </w:rPr>
        <w:t xml:space="preserve"> new defined </w:t>
      </w:r>
      <w:r w:rsidR="00233BC9">
        <w:rPr>
          <w:rFonts w:eastAsia="宋体"/>
          <w:b/>
          <w:szCs w:val="20"/>
          <w:lang w:val="en-GB" w:eastAsia="zh-CN"/>
        </w:rPr>
        <w:t>adaptation</w:t>
      </w:r>
      <w:r w:rsidR="00233BC9">
        <w:rPr>
          <w:rFonts w:eastAsia="宋体" w:hint="eastAsia"/>
          <w:b/>
          <w:szCs w:val="20"/>
          <w:lang w:val="en-GB" w:eastAsia="zh-CN"/>
        </w:rPr>
        <w:t xml:space="preserve"> layer </w:t>
      </w:r>
      <w:r w:rsidR="00DB2CD1">
        <w:rPr>
          <w:rFonts w:eastAsia="宋体" w:hint="eastAsia"/>
          <w:b/>
          <w:szCs w:val="20"/>
          <w:lang w:val="en-GB" w:eastAsia="zh-CN"/>
        </w:rPr>
        <w:t>(</w:t>
      </w:r>
      <w:r w:rsidR="00222DB9">
        <w:rPr>
          <w:rFonts w:eastAsia="宋体" w:hint="eastAsia"/>
          <w:b/>
          <w:szCs w:val="20"/>
          <w:lang w:val="en-GB" w:eastAsia="zh-CN"/>
        </w:rPr>
        <w:t xml:space="preserve">i.e. </w:t>
      </w:r>
      <w:r w:rsidR="00DB2CD1">
        <w:rPr>
          <w:rFonts w:eastAsia="宋体" w:hint="eastAsia"/>
          <w:b/>
          <w:szCs w:val="20"/>
          <w:lang w:val="en-GB" w:eastAsia="zh-CN"/>
        </w:rPr>
        <w:t>as a field in adaptation layer header).</w:t>
      </w:r>
    </w:p>
    <w:p w:rsidR="00984644" w:rsidRDefault="00984644" w:rsidP="005F6A98">
      <w:pPr>
        <w:pStyle w:val="a0"/>
        <w:numPr>
          <w:ilvl w:val="0"/>
          <w:numId w:val="31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2 Options for Layer 2 UP Architecture</w:t>
      </w:r>
    </w:p>
    <w:p w:rsidR="00A91435" w:rsidRDefault="00025B79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2 options are proposed </w:t>
      </w:r>
      <w:r w:rsidR="00FC2992">
        <w:rPr>
          <w:rFonts w:eastAsia="宋体" w:hint="eastAsia"/>
          <w:szCs w:val="20"/>
          <w:lang w:val="en-GB" w:eastAsia="zh-CN"/>
        </w:rPr>
        <w:t>during last RAN2 meeting:</w:t>
      </w:r>
    </w:p>
    <w:p w:rsidR="00FC2992" w:rsidRDefault="00282880" w:rsidP="00FC2992">
      <w:pPr>
        <w:pStyle w:val="a0"/>
        <w:numPr>
          <w:ilvl w:val="0"/>
          <w:numId w:val="32"/>
        </w:numPr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Ethertype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based L2 </w:t>
      </w:r>
      <w:r>
        <w:rPr>
          <w:rFonts w:eastAsia="宋体"/>
          <w:szCs w:val="20"/>
          <w:lang w:val="en-GB" w:eastAsia="zh-CN"/>
        </w:rPr>
        <w:t>identification</w:t>
      </w:r>
      <w:r>
        <w:rPr>
          <w:rFonts w:eastAsia="宋体" w:hint="eastAsia"/>
          <w:szCs w:val="20"/>
          <w:lang w:val="en-GB" w:eastAsia="zh-CN"/>
        </w:rPr>
        <w:t xml:space="preserve"> solution for PDCP</w:t>
      </w:r>
    </w:p>
    <w:p w:rsidR="00282880" w:rsidRPr="00957B6E" w:rsidRDefault="00F520EC" w:rsidP="00FC2992">
      <w:pPr>
        <w:pStyle w:val="a0"/>
        <w:numPr>
          <w:ilvl w:val="0"/>
          <w:numId w:val="32"/>
        </w:numPr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Src</w:t>
      </w:r>
      <w:r w:rsidR="00B1496E">
        <w:rPr>
          <w:rFonts w:eastAsia="宋体" w:hint="eastAsia"/>
          <w:szCs w:val="20"/>
          <w:lang w:val="en-GB" w:eastAsia="zh-CN"/>
        </w:rPr>
        <w:t>.</w:t>
      </w:r>
      <w:r>
        <w:rPr>
          <w:rFonts w:eastAsia="宋体" w:hint="eastAsia"/>
          <w:szCs w:val="20"/>
          <w:lang w:val="en-GB" w:eastAsia="zh-CN"/>
        </w:rPr>
        <w:t xml:space="preserve"> MAC address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based L2 </w:t>
      </w:r>
      <w:r>
        <w:rPr>
          <w:rFonts w:eastAsia="宋体"/>
          <w:szCs w:val="20"/>
          <w:lang w:val="en-GB" w:eastAsia="zh-CN"/>
        </w:rPr>
        <w:t>identification</w:t>
      </w:r>
      <w:r>
        <w:rPr>
          <w:rFonts w:eastAsia="宋体" w:hint="eastAsia"/>
          <w:szCs w:val="20"/>
          <w:lang w:val="en-GB" w:eastAsia="zh-CN"/>
        </w:rPr>
        <w:t xml:space="preserve"> solution for PDCP</w:t>
      </w:r>
    </w:p>
    <w:p w:rsidR="000D596E" w:rsidRDefault="00BF0899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Even</w:t>
      </w:r>
      <w:r w:rsidR="00CF3B1B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though </w:t>
      </w:r>
      <w:r w:rsidR="00911DCA">
        <w:rPr>
          <w:rFonts w:eastAsia="宋体" w:hint="eastAsia"/>
          <w:szCs w:val="20"/>
          <w:lang w:val="en-GB" w:eastAsia="zh-CN"/>
        </w:rPr>
        <w:t xml:space="preserve">option b) requires </w:t>
      </w:r>
      <w:r w:rsidR="00911DCA">
        <w:rPr>
          <w:rFonts w:eastAsia="宋体"/>
          <w:szCs w:val="20"/>
          <w:lang w:val="en-GB" w:eastAsia="zh-CN"/>
        </w:rPr>
        <w:t>additional</w:t>
      </w:r>
      <w:r w:rsidR="00911DCA">
        <w:rPr>
          <w:rFonts w:eastAsia="宋体" w:hint="eastAsia"/>
          <w:szCs w:val="20"/>
          <w:lang w:val="en-GB" w:eastAsia="zh-CN"/>
        </w:rPr>
        <w:t xml:space="preserve"> </w:t>
      </w:r>
      <w:r w:rsidR="00870195">
        <w:rPr>
          <w:rFonts w:eastAsia="宋体" w:hint="eastAsia"/>
          <w:szCs w:val="20"/>
          <w:lang w:val="en-GB" w:eastAsia="zh-CN"/>
        </w:rPr>
        <w:t xml:space="preserve">signalling for UE to get </w:t>
      </w:r>
      <w:r w:rsidR="00870195">
        <w:rPr>
          <w:rFonts w:eastAsia="宋体"/>
          <w:szCs w:val="20"/>
          <w:lang w:val="en-GB" w:eastAsia="zh-CN"/>
        </w:rPr>
        <w:t>knowledge</w:t>
      </w:r>
      <w:r w:rsidR="00870195">
        <w:rPr>
          <w:rFonts w:eastAsia="宋体" w:hint="eastAsia"/>
          <w:szCs w:val="20"/>
          <w:lang w:val="en-GB" w:eastAsia="zh-CN"/>
        </w:rPr>
        <w:t xml:space="preserve"> of the WT</w:t>
      </w:r>
      <w:r w:rsidR="00870195">
        <w:rPr>
          <w:rFonts w:eastAsia="宋体"/>
          <w:szCs w:val="20"/>
          <w:lang w:val="en-GB" w:eastAsia="zh-CN"/>
        </w:rPr>
        <w:t>’</w:t>
      </w:r>
      <w:r w:rsidR="00870195">
        <w:rPr>
          <w:rFonts w:eastAsia="宋体" w:hint="eastAsia"/>
          <w:szCs w:val="20"/>
          <w:lang w:val="en-GB" w:eastAsia="zh-CN"/>
        </w:rPr>
        <w:t xml:space="preserve">s MAC address, it can solve </w:t>
      </w:r>
      <w:r w:rsidR="00870195">
        <w:rPr>
          <w:rFonts w:eastAsia="宋体"/>
          <w:szCs w:val="20"/>
          <w:lang w:val="en-GB" w:eastAsia="zh-CN"/>
        </w:rPr>
        <w:t>“</w:t>
      </w:r>
      <w:r w:rsidR="00870195">
        <w:rPr>
          <w:rFonts w:eastAsia="宋体" w:hint="eastAsia"/>
          <w:szCs w:val="20"/>
          <w:lang w:val="en-GB" w:eastAsia="zh-CN"/>
        </w:rPr>
        <w:t>legacy AP</w:t>
      </w:r>
      <w:r w:rsidR="00870195">
        <w:rPr>
          <w:rFonts w:eastAsia="宋体"/>
          <w:szCs w:val="20"/>
          <w:lang w:val="en-GB" w:eastAsia="zh-CN"/>
        </w:rPr>
        <w:t>”</w:t>
      </w:r>
      <w:r w:rsidR="00870195">
        <w:rPr>
          <w:rFonts w:eastAsia="宋体" w:hint="eastAsia"/>
          <w:szCs w:val="20"/>
          <w:lang w:val="en-GB" w:eastAsia="zh-CN"/>
        </w:rPr>
        <w:t xml:space="preserve"> issues</w:t>
      </w:r>
      <w:r w:rsidR="006713A5">
        <w:rPr>
          <w:rFonts w:eastAsia="宋体" w:hint="eastAsia"/>
          <w:szCs w:val="20"/>
          <w:lang w:val="en-GB" w:eastAsia="zh-CN"/>
        </w:rPr>
        <w:t xml:space="preserve"> for some WLAN implementations to satisfy some operators</w:t>
      </w:r>
      <w:r w:rsidR="006713A5">
        <w:rPr>
          <w:rFonts w:eastAsia="宋体"/>
          <w:szCs w:val="20"/>
          <w:lang w:val="en-GB" w:eastAsia="zh-CN"/>
        </w:rPr>
        <w:t>’</w:t>
      </w:r>
      <w:r w:rsidR="006713A5">
        <w:rPr>
          <w:rFonts w:eastAsia="宋体" w:hint="eastAsia"/>
          <w:szCs w:val="20"/>
          <w:lang w:val="en-GB" w:eastAsia="zh-CN"/>
        </w:rPr>
        <w:t xml:space="preserve"> need.</w:t>
      </w:r>
      <w:r w:rsidR="000D596E">
        <w:rPr>
          <w:rFonts w:eastAsia="宋体" w:hint="eastAsia"/>
          <w:szCs w:val="20"/>
          <w:lang w:val="en-GB" w:eastAsia="zh-CN"/>
        </w:rPr>
        <w:t xml:space="preserve"> Therefore, to enable more </w:t>
      </w:r>
      <w:r w:rsidR="000D596E">
        <w:rPr>
          <w:rFonts w:eastAsia="宋体"/>
          <w:szCs w:val="20"/>
          <w:lang w:val="en-GB" w:eastAsia="zh-CN"/>
        </w:rPr>
        <w:t>deployment</w:t>
      </w:r>
      <w:r w:rsidR="000D596E">
        <w:rPr>
          <w:rFonts w:eastAsia="宋体" w:hint="eastAsia"/>
          <w:szCs w:val="20"/>
          <w:lang w:val="en-GB" w:eastAsia="zh-CN"/>
        </w:rPr>
        <w:t xml:space="preserve"> scenarios for future LWA operation, we think option b) </w:t>
      </w:r>
      <w:r w:rsidR="000D596E">
        <w:rPr>
          <w:rFonts w:eastAsia="宋体"/>
          <w:szCs w:val="20"/>
          <w:lang w:val="en-GB" w:eastAsia="zh-CN"/>
        </w:rPr>
        <w:t>could be also considered based on operators’</w:t>
      </w:r>
      <w:r w:rsidR="000D596E">
        <w:rPr>
          <w:rFonts w:eastAsia="宋体" w:hint="eastAsia"/>
          <w:szCs w:val="20"/>
          <w:lang w:val="en-GB" w:eastAsia="zh-CN"/>
        </w:rPr>
        <w:t xml:space="preserve"> wish. </w:t>
      </w:r>
    </w:p>
    <w:p w:rsidR="000374B5" w:rsidRPr="00036548" w:rsidRDefault="000D596E" w:rsidP="000374B5">
      <w:pPr>
        <w:pStyle w:val="a0"/>
        <w:rPr>
          <w:rFonts w:eastAsia="宋体"/>
          <w:b/>
          <w:szCs w:val="20"/>
          <w:lang w:val="en-GB" w:eastAsia="zh-CN"/>
        </w:rPr>
      </w:pPr>
      <w:r w:rsidRPr="00036548">
        <w:rPr>
          <w:rFonts w:eastAsia="宋体" w:hint="eastAsia"/>
          <w:b/>
          <w:szCs w:val="20"/>
          <w:lang w:val="en-GB" w:eastAsia="zh-CN"/>
        </w:rPr>
        <w:t xml:space="preserve"> Proposal 3: </w:t>
      </w:r>
      <w:r w:rsidR="000374B5" w:rsidRPr="00036548">
        <w:rPr>
          <w:rFonts w:eastAsia="宋体"/>
          <w:b/>
          <w:szCs w:val="20"/>
          <w:lang w:val="en-GB" w:eastAsia="zh-CN"/>
        </w:rPr>
        <w:t>“</w:t>
      </w:r>
      <w:r w:rsidR="000374B5" w:rsidRPr="00036548">
        <w:rPr>
          <w:rFonts w:eastAsia="宋体" w:hint="eastAsia"/>
          <w:b/>
          <w:szCs w:val="20"/>
          <w:lang w:val="en-GB" w:eastAsia="zh-CN"/>
        </w:rPr>
        <w:t>Src. MAC address</w:t>
      </w:r>
      <w:r w:rsidR="000374B5" w:rsidRPr="00036548">
        <w:rPr>
          <w:rFonts w:eastAsia="宋体"/>
          <w:b/>
          <w:szCs w:val="20"/>
          <w:lang w:val="en-GB" w:eastAsia="zh-CN"/>
        </w:rPr>
        <w:t>”</w:t>
      </w:r>
      <w:r w:rsidR="000374B5" w:rsidRPr="00036548">
        <w:rPr>
          <w:rFonts w:eastAsia="宋体" w:hint="eastAsia"/>
          <w:b/>
          <w:szCs w:val="20"/>
          <w:lang w:val="en-GB" w:eastAsia="zh-CN"/>
        </w:rPr>
        <w:t xml:space="preserve"> based L2 </w:t>
      </w:r>
      <w:r w:rsidR="000374B5" w:rsidRPr="00036548">
        <w:rPr>
          <w:rFonts w:eastAsia="宋体"/>
          <w:b/>
          <w:szCs w:val="20"/>
          <w:lang w:val="en-GB" w:eastAsia="zh-CN"/>
        </w:rPr>
        <w:t>identification</w:t>
      </w:r>
      <w:r w:rsidR="000374B5" w:rsidRPr="00036548">
        <w:rPr>
          <w:rFonts w:eastAsia="宋体" w:hint="eastAsia"/>
          <w:b/>
          <w:szCs w:val="20"/>
          <w:lang w:val="en-GB" w:eastAsia="zh-CN"/>
        </w:rPr>
        <w:t xml:space="preserve"> solution for PDCP</w:t>
      </w:r>
      <w:r w:rsidR="00036548" w:rsidRPr="00036548">
        <w:rPr>
          <w:rFonts w:eastAsia="宋体" w:hint="eastAsia"/>
          <w:b/>
          <w:szCs w:val="20"/>
          <w:lang w:val="en-GB" w:eastAsia="zh-CN"/>
        </w:rPr>
        <w:t xml:space="preserve"> </w:t>
      </w:r>
      <w:r w:rsidR="00036548" w:rsidRPr="00036548">
        <w:rPr>
          <w:rFonts w:eastAsia="宋体"/>
          <w:b/>
          <w:szCs w:val="20"/>
          <w:lang w:val="en-GB" w:eastAsia="zh-CN"/>
        </w:rPr>
        <w:t>should be also introduced based on operator’</w:t>
      </w:r>
      <w:r w:rsidR="00036548" w:rsidRPr="00036548">
        <w:rPr>
          <w:rFonts w:eastAsia="宋体" w:hint="eastAsia"/>
          <w:b/>
          <w:szCs w:val="20"/>
          <w:lang w:val="en-GB" w:eastAsia="zh-CN"/>
        </w:rPr>
        <w:t>s needs.</w:t>
      </w:r>
    </w:p>
    <w:p w:rsidR="003525C2" w:rsidRDefault="008268EC" w:rsidP="003525C2">
      <w:pPr>
        <w:pStyle w:val="a0"/>
        <w:numPr>
          <w:ilvl w:val="0"/>
          <w:numId w:val="31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QoS and QoS Mapping:</w:t>
      </w:r>
    </w:p>
    <w:p w:rsidR="00000000" w:rsidRDefault="003525C2">
      <w:pPr>
        <w:pStyle w:val="a0"/>
        <w:ind w:left="36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Considering the fact that</w:t>
      </w:r>
      <w:r w:rsidRPr="003525C2">
        <w:rPr>
          <w:rFonts w:eastAsia="宋体" w:hint="eastAsia"/>
          <w:szCs w:val="20"/>
          <w:lang w:val="en-GB" w:eastAsia="zh-CN"/>
        </w:rPr>
        <w:t xml:space="preserve"> in current industry, there are no standard or any mature </w:t>
      </w:r>
      <w:r w:rsidRPr="003525C2">
        <w:rPr>
          <w:rFonts w:eastAsia="宋体"/>
          <w:szCs w:val="20"/>
          <w:lang w:val="en-GB" w:eastAsia="zh-CN"/>
        </w:rPr>
        <w:t>solutions</w:t>
      </w:r>
      <w:r w:rsidRPr="003525C2">
        <w:rPr>
          <w:rFonts w:eastAsia="宋体" w:hint="eastAsia"/>
          <w:szCs w:val="20"/>
          <w:lang w:val="en-GB" w:eastAsia="zh-CN"/>
        </w:rPr>
        <w:t xml:space="preserve"> for </w:t>
      </w:r>
      <w:r>
        <w:rPr>
          <w:rFonts w:eastAsia="宋体" w:hint="eastAsia"/>
          <w:szCs w:val="20"/>
          <w:lang w:val="en-GB" w:eastAsia="zh-CN"/>
        </w:rPr>
        <w:t>QoS mappings between LTE and WLAN, and the issue if actually out of the scope of R</w:t>
      </w:r>
      <w:r>
        <w:rPr>
          <w:rFonts w:eastAsia="宋体"/>
          <w:szCs w:val="20"/>
          <w:lang w:val="en-GB" w:eastAsia="zh-CN"/>
        </w:rPr>
        <w:t>AN2/3, we think there is no need to introduce a standard QoS mapping for LWA.</w:t>
      </w:r>
      <w:r w:rsidR="004E6EAA">
        <w:rPr>
          <w:rFonts w:eastAsia="宋体" w:hint="eastAsia"/>
          <w:szCs w:val="20"/>
          <w:lang w:val="en-GB" w:eastAsia="zh-CN"/>
        </w:rPr>
        <w:t xml:space="preserve"> And more details and </w:t>
      </w:r>
      <w:r w:rsidR="004E6EAA">
        <w:rPr>
          <w:rFonts w:eastAsia="宋体"/>
          <w:szCs w:val="20"/>
          <w:lang w:val="en-GB" w:eastAsia="zh-CN"/>
        </w:rPr>
        <w:t>analysis</w:t>
      </w:r>
      <w:r w:rsidR="004E6EAA">
        <w:rPr>
          <w:rFonts w:eastAsia="宋体" w:hint="eastAsia"/>
          <w:szCs w:val="20"/>
          <w:lang w:val="en-GB" w:eastAsia="zh-CN"/>
        </w:rPr>
        <w:t xml:space="preserve"> could be found in</w:t>
      </w:r>
      <w:r w:rsidR="002C2E1F">
        <w:rPr>
          <w:rFonts w:eastAsia="宋体" w:hint="eastAsia"/>
          <w:szCs w:val="20"/>
          <w:lang w:val="en-GB" w:eastAsia="zh-CN"/>
        </w:rPr>
        <w:t xml:space="preserve"> </w:t>
      </w:r>
      <w:r w:rsidR="007B37B4">
        <w:rPr>
          <w:rFonts w:eastAsia="宋体"/>
          <w:szCs w:val="20"/>
          <w:lang w:val="en-GB" w:eastAsia="zh-CN"/>
        </w:rPr>
        <w:fldChar w:fldCharType="begin"/>
      </w:r>
      <w:r w:rsidR="002C2E1F">
        <w:rPr>
          <w:rFonts w:eastAsia="宋体"/>
          <w:szCs w:val="20"/>
          <w:lang w:val="en-GB" w:eastAsia="zh-CN"/>
        </w:rPr>
        <w:instrText xml:space="preserve"> </w:instrText>
      </w:r>
      <w:r w:rsidR="002C2E1F">
        <w:rPr>
          <w:rFonts w:eastAsia="宋体" w:hint="eastAsia"/>
          <w:szCs w:val="20"/>
          <w:lang w:val="en-GB" w:eastAsia="zh-CN"/>
        </w:rPr>
        <w:instrText>REF _Ref434504888 \r \h</w:instrText>
      </w:r>
      <w:r w:rsidR="002C2E1F">
        <w:rPr>
          <w:rFonts w:eastAsia="宋体"/>
          <w:szCs w:val="20"/>
          <w:lang w:val="en-GB" w:eastAsia="zh-CN"/>
        </w:rPr>
        <w:instrText xml:space="preserve"> </w:instrText>
      </w:r>
      <w:r w:rsidR="007B37B4">
        <w:rPr>
          <w:rFonts w:eastAsia="宋体"/>
          <w:szCs w:val="20"/>
          <w:lang w:val="en-GB" w:eastAsia="zh-CN"/>
        </w:rPr>
      </w:r>
      <w:r w:rsidR="007B37B4">
        <w:rPr>
          <w:rFonts w:eastAsia="宋体"/>
          <w:szCs w:val="20"/>
          <w:lang w:val="en-GB" w:eastAsia="zh-CN"/>
        </w:rPr>
        <w:fldChar w:fldCharType="separate"/>
      </w:r>
      <w:r w:rsidR="002C2E1F">
        <w:rPr>
          <w:rFonts w:eastAsia="宋体"/>
          <w:szCs w:val="20"/>
          <w:lang w:val="en-GB" w:eastAsia="zh-CN"/>
        </w:rPr>
        <w:t>[4]</w:t>
      </w:r>
      <w:r w:rsidR="007B37B4">
        <w:rPr>
          <w:rFonts w:eastAsia="宋体"/>
          <w:szCs w:val="20"/>
          <w:lang w:val="en-GB" w:eastAsia="zh-CN"/>
        </w:rPr>
        <w:fldChar w:fldCharType="end"/>
      </w:r>
      <w:r w:rsidR="004E6EAA">
        <w:rPr>
          <w:rFonts w:eastAsia="宋体" w:hint="eastAsia"/>
          <w:szCs w:val="20"/>
          <w:lang w:val="en-GB" w:eastAsia="zh-CN"/>
        </w:rPr>
        <w:t xml:space="preserve"> </w:t>
      </w:r>
    </w:p>
    <w:p w:rsidR="00AD7DB9" w:rsidRDefault="00AD7DB9" w:rsidP="00AD7DB9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There is no need to standardize any QoS mapping mechanism on WT or eNB for LWA.</w:t>
      </w:r>
    </w:p>
    <w:p w:rsidR="00716F8B" w:rsidRDefault="00716F8B" w:rsidP="00716F8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In LWA, split bearers on WLAN path are assumed to be</w:t>
      </w:r>
      <w:r w:rsidRPr="00A36C9A">
        <w:rPr>
          <w:rFonts w:eastAsia="宋体" w:hint="eastAsia"/>
          <w:b/>
          <w:szCs w:val="20"/>
          <w:lang w:val="en-GB" w:eastAsia="zh-CN"/>
        </w:rPr>
        <w:t xml:space="preserve"> non-GBR based.</w:t>
      </w:r>
    </w:p>
    <w:p w:rsidR="00025B79" w:rsidRDefault="00025B79" w:rsidP="00025B79">
      <w:pPr>
        <w:pStyle w:val="a0"/>
        <w:numPr>
          <w:ilvl w:val="0"/>
          <w:numId w:val="31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>Other remaining issues:</w:t>
      </w:r>
    </w:p>
    <w:p w:rsidR="00025B79" w:rsidRDefault="008E0F63" w:rsidP="00025B7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 Remaining issues </w:t>
      </w:r>
      <w:r w:rsidR="00025B79">
        <w:rPr>
          <w:rFonts w:eastAsia="宋体" w:hint="eastAsia"/>
          <w:szCs w:val="20"/>
          <w:lang w:val="en-GB" w:eastAsia="zh-CN"/>
        </w:rPr>
        <w:t>includ</w:t>
      </w:r>
      <w:r>
        <w:rPr>
          <w:rFonts w:eastAsia="宋体" w:hint="eastAsia"/>
          <w:szCs w:val="20"/>
          <w:lang w:val="en-GB" w:eastAsia="zh-CN"/>
        </w:rPr>
        <w:t>e</w:t>
      </w:r>
      <w:r w:rsidR="00025B79">
        <w:rPr>
          <w:rFonts w:eastAsia="宋体" w:hint="eastAsia"/>
          <w:szCs w:val="20"/>
          <w:lang w:val="en-GB" w:eastAsia="zh-CN"/>
        </w:rPr>
        <w:t xml:space="preserve"> flow control and </w:t>
      </w:r>
      <w:r w:rsidR="0023544C">
        <w:rPr>
          <w:rFonts w:eastAsia="宋体" w:hint="eastAsia"/>
          <w:szCs w:val="20"/>
          <w:lang w:val="en-GB" w:eastAsia="zh-CN"/>
        </w:rPr>
        <w:t>PDCP layer 3 processing. Please refer to contribution</w:t>
      </w:r>
      <w:r w:rsidR="00484B7F">
        <w:rPr>
          <w:rFonts w:eastAsia="宋体" w:hint="eastAsia"/>
          <w:szCs w:val="20"/>
          <w:lang w:val="en-GB" w:eastAsia="zh-CN"/>
        </w:rPr>
        <w:t xml:space="preserve"> </w:t>
      </w:r>
      <w:r w:rsidR="007B37B4">
        <w:rPr>
          <w:rFonts w:eastAsia="宋体"/>
          <w:szCs w:val="20"/>
          <w:lang w:val="en-GB" w:eastAsia="zh-CN"/>
        </w:rPr>
        <w:fldChar w:fldCharType="begin"/>
      </w:r>
      <w:r w:rsidR="00484B7F">
        <w:rPr>
          <w:rFonts w:eastAsia="宋体"/>
          <w:szCs w:val="20"/>
          <w:lang w:val="en-GB" w:eastAsia="zh-CN"/>
        </w:rPr>
        <w:instrText xml:space="preserve"> </w:instrText>
      </w:r>
      <w:r w:rsidR="00484B7F">
        <w:rPr>
          <w:rFonts w:eastAsia="宋体" w:hint="eastAsia"/>
          <w:szCs w:val="20"/>
          <w:lang w:val="en-GB" w:eastAsia="zh-CN"/>
        </w:rPr>
        <w:instrText>REF _Ref434483695 \r \h</w:instrText>
      </w:r>
      <w:r w:rsidR="00484B7F">
        <w:rPr>
          <w:rFonts w:eastAsia="宋体"/>
          <w:szCs w:val="20"/>
          <w:lang w:val="en-GB" w:eastAsia="zh-CN"/>
        </w:rPr>
        <w:instrText xml:space="preserve"> </w:instrText>
      </w:r>
      <w:r w:rsidR="007B37B4">
        <w:rPr>
          <w:rFonts w:eastAsia="宋体"/>
          <w:szCs w:val="20"/>
          <w:lang w:val="en-GB" w:eastAsia="zh-CN"/>
        </w:rPr>
      </w:r>
      <w:r w:rsidR="007B37B4">
        <w:rPr>
          <w:rFonts w:eastAsia="宋体"/>
          <w:szCs w:val="20"/>
          <w:lang w:val="en-GB" w:eastAsia="zh-CN"/>
        </w:rPr>
        <w:fldChar w:fldCharType="separate"/>
      </w:r>
      <w:r w:rsidR="00484B7F">
        <w:rPr>
          <w:rFonts w:eastAsia="宋体"/>
          <w:szCs w:val="20"/>
          <w:lang w:val="en-GB" w:eastAsia="zh-CN"/>
        </w:rPr>
        <w:t>[2]</w:t>
      </w:r>
      <w:r w:rsidR="007B37B4">
        <w:rPr>
          <w:rFonts w:eastAsia="宋体"/>
          <w:szCs w:val="20"/>
          <w:lang w:val="en-GB" w:eastAsia="zh-CN"/>
        </w:rPr>
        <w:fldChar w:fldCharType="end"/>
      </w:r>
      <w:r w:rsidR="007B37B4">
        <w:rPr>
          <w:rFonts w:eastAsia="宋体"/>
          <w:szCs w:val="20"/>
          <w:lang w:val="en-GB" w:eastAsia="zh-CN"/>
        </w:rPr>
        <w:fldChar w:fldCharType="begin"/>
      </w:r>
      <w:r w:rsidR="00484B7F">
        <w:rPr>
          <w:rFonts w:eastAsia="宋体"/>
          <w:szCs w:val="20"/>
          <w:lang w:val="en-GB" w:eastAsia="zh-CN"/>
        </w:rPr>
        <w:instrText xml:space="preserve"> REF _Ref434483697 \r \h </w:instrText>
      </w:r>
      <w:r w:rsidR="007B37B4">
        <w:rPr>
          <w:rFonts w:eastAsia="宋体"/>
          <w:szCs w:val="20"/>
          <w:lang w:val="en-GB" w:eastAsia="zh-CN"/>
        </w:rPr>
      </w:r>
      <w:r w:rsidR="007B37B4">
        <w:rPr>
          <w:rFonts w:eastAsia="宋体"/>
          <w:szCs w:val="20"/>
          <w:lang w:val="en-GB" w:eastAsia="zh-CN"/>
        </w:rPr>
        <w:fldChar w:fldCharType="separate"/>
      </w:r>
      <w:r w:rsidR="00484B7F">
        <w:rPr>
          <w:rFonts w:eastAsia="宋体"/>
          <w:szCs w:val="20"/>
          <w:lang w:val="en-GB" w:eastAsia="zh-CN"/>
        </w:rPr>
        <w:t>[3]</w:t>
      </w:r>
      <w:r w:rsidR="007B37B4">
        <w:rPr>
          <w:rFonts w:eastAsia="宋体"/>
          <w:szCs w:val="20"/>
          <w:lang w:val="en-GB" w:eastAsia="zh-CN"/>
        </w:rPr>
        <w:fldChar w:fldCharType="end"/>
      </w:r>
      <w:r w:rsidR="0023544C">
        <w:rPr>
          <w:rFonts w:eastAsia="宋体" w:hint="eastAsia"/>
          <w:szCs w:val="20"/>
          <w:lang w:val="en-GB" w:eastAsia="zh-CN"/>
        </w:rPr>
        <w:t xml:space="preserve"> for more details.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AC790F" w:rsidRDefault="00AC790F" w:rsidP="00AC790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An </w:t>
      </w:r>
      <w:r>
        <w:rPr>
          <w:rFonts w:eastAsia="宋体"/>
          <w:b/>
          <w:szCs w:val="20"/>
          <w:lang w:val="en-GB" w:eastAsia="zh-CN"/>
        </w:rPr>
        <w:t>adaptation</w:t>
      </w:r>
      <w:r>
        <w:rPr>
          <w:rFonts w:eastAsia="宋体" w:hint="eastAsia"/>
          <w:b/>
          <w:szCs w:val="20"/>
          <w:lang w:val="en-GB" w:eastAsia="zh-CN"/>
        </w:rPr>
        <w:t xml:space="preserve"> layer which terminates at UE and eNB is defined for PDCP PDUs delivering in WLAN domain for LWA operation.</w:t>
      </w:r>
    </w:p>
    <w:p w:rsidR="00AC790F" w:rsidRDefault="00AC790F" w:rsidP="00AC790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DRB ID is added at the new defined </w:t>
      </w:r>
      <w:r>
        <w:rPr>
          <w:rFonts w:eastAsia="宋体"/>
          <w:b/>
          <w:szCs w:val="20"/>
          <w:lang w:val="en-GB" w:eastAsia="zh-CN"/>
        </w:rPr>
        <w:t>adaptation</w:t>
      </w:r>
      <w:r>
        <w:rPr>
          <w:rFonts w:eastAsia="宋体" w:hint="eastAsia"/>
          <w:b/>
          <w:szCs w:val="20"/>
          <w:lang w:val="en-GB" w:eastAsia="zh-CN"/>
        </w:rPr>
        <w:t xml:space="preserve"> layer (i.e. as a field in adaptation layer header).</w:t>
      </w:r>
    </w:p>
    <w:p w:rsidR="007B6A3D" w:rsidRDefault="007B6A3D" w:rsidP="007B6A3D">
      <w:pPr>
        <w:pStyle w:val="a0"/>
        <w:rPr>
          <w:rFonts w:eastAsia="宋体"/>
          <w:b/>
          <w:szCs w:val="20"/>
          <w:lang w:val="en-GB" w:eastAsia="zh-CN"/>
        </w:rPr>
      </w:pPr>
      <w:r w:rsidRPr="00036548">
        <w:rPr>
          <w:rFonts w:eastAsia="宋体" w:hint="eastAsia"/>
          <w:b/>
          <w:szCs w:val="20"/>
          <w:lang w:val="en-GB" w:eastAsia="zh-CN"/>
        </w:rPr>
        <w:t xml:space="preserve">Proposal 3: </w:t>
      </w:r>
      <w:r w:rsidRPr="00036548">
        <w:rPr>
          <w:rFonts w:eastAsia="宋体"/>
          <w:b/>
          <w:szCs w:val="20"/>
          <w:lang w:val="en-GB" w:eastAsia="zh-CN"/>
        </w:rPr>
        <w:t>“</w:t>
      </w:r>
      <w:r w:rsidRPr="00036548">
        <w:rPr>
          <w:rFonts w:eastAsia="宋体" w:hint="eastAsia"/>
          <w:b/>
          <w:szCs w:val="20"/>
          <w:lang w:val="en-GB" w:eastAsia="zh-CN"/>
        </w:rPr>
        <w:t>Src. MAC address</w:t>
      </w:r>
      <w:r w:rsidRPr="00036548">
        <w:rPr>
          <w:rFonts w:eastAsia="宋体"/>
          <w:b/>
          <w:szCs w:val="20"/>
          <w:lang w:val="en-GB" w:eastAsia="zh-CN"/>
        </w:rPr>
        <w:t>”</w:t>
      </w:r>
      <w:r w:rsidRPr="00036548">
        <w:rPr>
          <w:rFonts w:eastAsia="宋体" w:hint="eastAsia"/>
          <w:b/>
          <w:szCs w:val="20"/>
          <w:lang w:val="en-GB" w:eastAsia="zh-CN"/>
        </w:rPr>
        <w:t xml:space="preserve"> based L2 </w:t>
      </w:r>
      <w:r w:rsidRPr="00036548">
        <w:rPr>
          <w:rFonts w:eastAsia="宋体"/>
          <w:b/>
          <w:szCs w:val="20"/>
          <w:lang w:val="en-GB" w:eastAsia="zh-CN"/>
        </w:rPr>
        <w:t>identification</w:t>
      </w:r>
      <w:r w:rsidRPr="00036548">
        <w:rPr>
          <w:rFonts w:eastAsia="宋体" w:hint="eastAsia"/>
          <w:b/>
          <w:szCs w:val="20"/>
          <w:lang w:val="en-GB" w:eastAsia="zh-CN"/>
        </w:rPr>
        <w:t xml:space="preserve"> solution for PDCP </w:t>
      </w:r>
      <w:r w:rsidRPr="00036548">
        <w:rPr>
          <w:rFonts w:eastAsia="宋体"/>
          <w:b/>
          <w:szCs w:val="20"/>
          <w:lang w:val="en-GB" w:eastAsia="zh-CN"/>
        </w:rPr>
        <w:t>should be also introduced based on operator’</w:t>
      </w:r>
      <w:r w:rsidRPr="00036548">
        <w:rPr>
          <w:rFonts w:eastAsia="宋体" w:hint="eastAsia"/>
          <w:b/>
          <w:szCs w:val="20"/>
          <w:lang w:val="en-GB" w:eastAsia="zh-CN"/>
        </w:rPr>
        <w:t>s needs.</w:t>
      </w:r>
    </w:p>
    <w:p w:rsidR="002C2E1F" w:rsidRDefault="002C2E1F" w:rsidP="002C2E1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There is no need to standardize any QoS mapping mechanism on WT or eNB for LWA.</w:t>
      </w:r>
    </w:p>
    <w:p w:rsidR="008E5432" w:rsidRDefault="008E5432" w:rsidP="008E5432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In LWA, split bearers on WLAN path are assumed to be</w:t>
      </w:r>
      <w:r w:rsidRPr="00A36C9A">
        <w:rPr>
          <w:rFonts w:eastAsia="宋体" w:hint="eastAsia"/>
          <w:b/>
          <w:szCs w:val="20"/>
          <w:lang w:val="en-GB" w:eastAsia="zh-CN"/>
        </w:rPr>
        <w:t xml:space="preserve"> non-GBR based.</w:t>
      </w:r>
    </w:p>
    <w:p w:rsidR="00B862EB" w:rsidRDefault="00B862EB" w:rsidP="00B862EB">
      <w:pPr>
        <w:pStyle w:val="1"/>
      </w:pPr>
      <w:r>
        <w:t>References</w:t>
      </w:r>
    </w:p>
    <w:p w:rsidR="00C36BD0" w:rsidRPr="00B33C8A" w:rsidRDefault="00F737C5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15585223"/>
      <w:r w:rsidRPr="00814E5B">
        <w:rPr>
          <w:rFonts w:eastAsia="宋体" w:hint="eastAsia"/>
          <w:lang w:eastAsia="zh-CN"/>
        </w:rPr>
        <w:t>RAN2#9</w:t>
      </w:r>
      <w:r w:rsidR="00456B31">
        <w:rPr>
          <w:rFonts w:eastAsia="宋体" w:hint="eastAsia"/>
          <w:lang w:eastAsia="zh-CN"/>
        </w:rPr>
        <w:t>1bis</w:t>
      </w:r>
      <w:r w:rsidRPr="00814E5B">
        <w:rPr>
          <w:rFonts w:eastAsia="宋体" w:hint="eastAsia"/>
          <w:lang w:eastAsia="zh-CN"/>
        </w:rPr>
        <w:t xml:space="preserve"> Chairman notes, draft</w:t>
      </w:r>
      <w:bookmarkEnd w:id="3"/>
    </w:p>
    <w:p w:rsidR="00B33C8A" w:rsidRDefault="00190A9A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4" w:name="_Ref434483695"/>
      <w:r w:rsidRPr="00190A9A">
        <w:rPr>
          <w:rFonts w:eastAsia="宋体"/>
          <w:szCs w:val="20"/>
          <w:lang w:eastAsia="zh-CN"/>
        </w:rPr>
        <w:t>R2-156097</w:t>
      </w:r>
      <w:r>
        <w:rPr>
          <w:rFonts w:eastAsia="宋体" w:hint="eastAsia"/>
          <w:szCs w:val="20"/>
          <w:lang w:eastAsia="zh-CN"/>
        </w:rPr>
        <w:t xml:space="preserve">,  </w:t>
      </w:r>
      <w:r w:rsidRPr="00190A9A">
        <w:rPr>
          <w:rFonts w:eastAsia="宋体"/>
          <w:szCs w:val="20"/>
          <w:lang w:eastAsia="zh-CN"/>
        </w:rPr>
        <w:t>PDCP layer3 behavior for WLAN aggregation</w:t>
      </w:r>
      <w:r>
        <w:rPr>
          <w:rFonts w:eastAsia="宋体" w:hint="eastAsia"/>
          <w:szCs w:val="20"/>
          <w:lang w:eastAsia="zh-CN"/>
        </w:rPr>
        <w:t>, CATT</w:t>
      </w:r>
      <w:bookmarkEnd w:id="4"/>
    </w:p>
    <w:p w:rsidR="00C409C3" w:rsidRDefault="00BC7E52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5" w:name="_Ref434483697"/>
      <w:bookmarkEnd w:id="5"/>
      <w:r w:rsidRPr="00BC7E52">
        <w:rPr>
          <w:rFonts w:eastAsia="宋体"/>
          <w:szCs w:val="20"/>
          <w:lang w:eastAsia="zh-CN"/>
        </w:rPr>
        <w:t>R3-152440</w:t>
      </w:r>
      <w:r>
        <w:rPr>
          <w:rFonts w:eastAsia="宋体" w:hint="eastAsia"/>
          <w:szCs w:val="20"/>
          <w:lang w:eastAsia="zh-CN"/>
        </w:rPr>
        <w:t xml:space="preserve">, </w:t>
      </w:r>
      <w:r w:rsidRPr="00BC7E52">
        <w:rPr>
          <w:rFonts w:eastAsia="宋体"/>
          <w:szCs w:val="20"/>
          <w:lang w:eastAsia="zh-CN"/>
        </w:rPr>
        <w:t xml:space="preserve"> Per UE Flow Control for LWA</w:t>
      </w:r>
      <w:r>
        <w:rPr>
          <w:rFonts w:eastAsia="宋体" w:hint="eastAsia"/>
          <w:szCs w:val="20"/>
          <w:lang w:eastAsia="zh-CN"/>
        </w:rPr>
        <w:t>, CATT</w:t>
      </w:r>
    </w:p>
    <w:p w:rsidR="00055C82" w:rsidRPr="00D72FEB" w:rsidRDefault="00D72FEB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6" w:name="_Ref434504888"/>
      <w:r w:rsidRPr="00D72FEB">
        <w:rPr>
          <w:rFonts w:eastAsia="宋体"/>
          <w:szCs w:val="20"/>
          <w:lang w:eastAsia="zh-CN"/>
        </w:rPr>
        <w:t>R3-152623</w:t>
      </w:r>
      <w:r w:rsidR="004E6EAA" w:rsidRPr="00D72FEB">
        <w:rPr>
          <w:rFonts w:eastAsia="宋体" w:hint="eastAsia"/>
          <w:szCs w:val="20"/>
          <w:lang w:eastAsia="zh-CN"/>
        </w:rPr>
        <w:t xml:space="preserve">, </w:t>
      </w:r>
      <w:r w:rsidR="004E6EAA" w:rsidRPr="00D72FEB">
        <w:rPr>
          <w:rFonts w:eastAsia="宋体"/>
          <w:szCs w:val="20"/>
          <w:lang w:eastAsia="zh-CN"/>
        </w:rPr>
        <w:t>Further Discussion on LWA QoS</w:t>
      </w:r>
      <w:r w:rsidR="004E6EAA" w:rsidRPr="00D72FEB">
        <w:rPr>
          <w:rFonts w:eastAsia="宋体" w:hint="eastAsia"/>
          <w:szCs w:val="20"/>
          <w:lang w:eastAsia="zh-CN"/>
        </w:rPr>
        <w:t>, CATT</w:t>
      </w:r>
      <w:bookmarkEnd w:id="6"/>
    </w:p>
    <w:sectPr w:rsidR="00055C82" w:rsidRPr="00D72FEB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6E7" w:rsidRDefault="002826E7">
      <w:r>
        <w:separator/>
      </w:r>
    </w:p>
  </w:endnote>
  <w:endnote w:type="continuationSeparator" w:id="1">
    <w:p w:rsidR="002826E7" w:rsidRDefault="00282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7B37B4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7B37B4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5154C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CC0121" w:rsidP="00CC0121">
    <w:pPr>
      <w:pStyle w:val="ac"/>
      <w:rPr>
        <w:b/>
      </w:rPr>
    </w:pPr>
    <w:r w:rsidRPr="00CC0121">
      <w:rPr>
        <w:rFonts w:eastAsia="宋体"/>
        <w:b/>
        <w:lang w:eastAsia="zh-CN"/>
      </w:rPr>
      <w:t>R2-</w:t>
    </w:r>
    <w:r w:rsidR="00B80868" w:rsidRPr="00B80868">
      <w:rPr>
        <w:rFonts w:eastAsia="宋体"/>
        <w:b/>
        <w:lang w:eastAsia="zh-CN"/>
      </w:rPr>
      <w:t>156145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6E7" w:rsidRDefault="002826E7">
      <w:r>
        <w:separator/>
      </w:r>
    </w:p>
  </w:footnote>
  <w:footnote w:type="continuationSeparator" w:id="1">
    <w:p w:rsidR="002826E7" w:rsidRDefault="002826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DF1C48"/>
    <w:multiLevelType w:val="hybridMultilevel"/>
    <w:tmpl w:val="2020C8B2"/>
    <w:lvl w:ilvl="0" w:tplc="2AF422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2A592C"/>
    <w:multiLevelType w:val="hybridMultilevel"/>
    <w:tmpl w:val="3BD48136"/>
    <w:lvl w:ilvl="0" w:tplc="6F904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6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8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26"/>
  </w:num>
  <w:num w:numId="7">
    <w:abstractNumId w:val="16"/>
  </w:num>
  <w:num w:numId="8">
    <w:abstractNumId w:val="0"/>
  </w:num>
  <w:num w:numId="9">
    <w:abstractNumId w:val="23"/>
  </w:num>
  <w:num w:numId="10">
    <w:abstractNumId w:val="22"/>
  </w:num>
  <w:num w:numId="11">
    <w:abstractNumId w:val="21"/>
  </w:num>
  <w:num w:numId="12">
    <w:abstractNumId w:val="7"/>
  </w:num>
  <w:num w:numId="13">
    <w:abstractNumId w:val="18"/>
  </w:num>
  <w:num w:numId="14">
    <w:abstractNumId w:val="4"/>
  </w:num>
  <w:num w:numId="15">
    <w:abstractNumId w:val="15"/>
  </w:num>
  <w:num w:numId="16">
    <w:abstractNumId w:val="6"/>
  </w:num>
  <w:num w:numId="17">
    <w:abstractNumId w:val="25"/>
  </w:num>
  <w:num w:numId="18">
    <w:abstractNumId w:val="11"/>
  </w:num>
  <w:num w:numId="19">
    <w:abstractNumId w:val="27"/>
  </w:num>
  <w:num w:numId="20">
    <w:abstractNumId w:val="27"/>
  </w:num>
  <w:num w:numId="21">
    <w:abstractNumId w:val="20"/>
  </w:num>
  <w:num w:numId="22">
    <w:abstractNumId w:val="28"/>
  </w:num>
  <w:num w:numId="23">
    <w:abstractNumId w:val="1"/>
  </w:num>
  <w:num w:numId="24">
    <w:abstractNumId w:val="9"/>
  </w:num>
  <w:num w:numId="25">
    <w:abstractNumId w:val="12"/>
  </w:num>
  <w:num w:numId="26">
    <w:abstractNumId w:val="14"/>
  </w:num>
  <w:num w:numId="27">
    <w:abstractNumId w:val="2"/>
  </w:num>
  <w:num w:numId="28">
    <w:abstractNumId w:val="27"/>
  </w:num>
  <w:num w:numId="29">
    <w:abstractNumId w:val="10"/>
  </w:num>
  <w:num w:numId="30">
    <w:abstractNumId w:val="13"/>
  </w:num>
  <w:num w:numId="31">
    <w:abstractNumId w:val="5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76802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5B79"/>
    <w:rsid w:val="000264ED"/>
    <w:rsid w:val="000267AB"/>
    <w:rsid w:val="00026F51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984"/>
    <w:rsid w:val="00035131"/>
    <w:rsid w:val="00036548"/>
    <w:rsid w:val="0003684F"/>
    <w:rsid w:val="00036A8B"/>
    <w:rsid w:val="00037425"/>
    <w:rsid w:val="000374B5"/>
    <w:rsid w:val="000417EB"/>
    <w:rsid w:val="000425F7"/>
    <w:rsid w:val="000430AA"/>
    <w:rsid w:val="000440EC"/>
    <w:rsid w:val="00045610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39BD"/>
    <w:rsid w:val="00053DE4"/>
    <w:rsid w:val="00054C72"/>
    <w:rsid w:val="00055C82"/>
    <w:rsid w:val="00055E49"/>
    <w:rsid w:val="00055EE5"/>
    <w:rsid w:val="0005792E"/>
    <w:rsid w:val="00057BE1"/>
    <w:rsid w:val="000619B2"/>
    <w:rsid w:val="00062ABD"/>
    <w:rsid w:val="00064083"/>
    <w:rsid w:val="00065639"/>
    <w:rsid w:val="00065CFA"/>
    <w:rsid w:val="000660F1"/>
    <w:rsid w:val="00066807"/>
    <w:rsid w:val="00067EBE"/>
    <w:rsid w:val="000708F5"/>
    <w:rsid w:val="000711D8"/>
    <w:rsid w:val="0007152B"/>
    <w:rsid w:val="0007163D"/>
    <w:rsid w:val="000728A3"/>
    <w:rsid w:val="000728BD"/>
    <w:rsid w:val="000731F9"/>
    <w:rsid w:val="00073513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20F0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5CD9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5371"/>
    <w:rsid w:val="000D5747"/>
    <w:rsid w:val="000D596E"/>
    <w:rsid w:val="000D5ABC"/>
    <w:rsid w:val="000D6277"/>
    <w:rsid w:val="000D7A59"/>
    <w:rsid w:val="000D7C56"/>
    <w:rsid w:val="000E049C"/>
    <w:rsid w:val="000E1092"/>
    <w:rsid w:val="000E3B30"/>
    <w:rsid w:val="000E5055"/>
    <w:rsid w:val="000E524D"/>
    <w:rsid w:val="000E5AF7"/>
    <w:rsid w:val="000E7AE6"/>
    <w:rsid w:val="000F2354"/>
    <w:rsid w:val="000F262C"/>
    <w:rsid w:val="000F26CF"/>
    <w:rsid w:val="000F3401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D0E"/>
    <w:rsid w:val="0010425A"/>
    <w:rsid w:val="001047C4"/>
    <w:rsid w:val="001050F8"/>
    <w:rsid w:val="001051DB"/>
    <w:rsid w:val="00105357"/>
    <w:rsid w:val="00105570"/>
    <w:rsid w:val="00106331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F59"/>
    <w:rsid w:val="00117C57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A9C"/>
    <w:rsid w:val="001268FB"/>
    <w:rsid w:val="00126934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4AB"/>
    <w:rsid w:val="00140B95"/>
    <w:rsid w:val="001417B3"/>
    <w:rsid w:val="0014181A"/>
    <w:rsid w:val="00141A15"/>
    <w:rsid w:val="00142F4D"/>
    <w:rsid w:val="00143B19"/>
    <w:rsid w:val="00144D02"/>
    <w:rsid w:val="0014620A"/>
    <w:rsid w:val="00147741"/>
    <w:rsid w:val="0015072F"/>
    <w:rsid w:val="00151611"/>
    <w:rsid w:val="001535C3"/>
    <w:rsid w:val="00153863"/>
    <w:rsid w:val="001548F5"/>
    <w:rsid w:val="00154B11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BA8"/>
    <w:rsid w:val="00162C12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5FC0"/>
    <w:rsid w:val="001873B9"/>
    <w:rsid w:val="001877C4"/>
    <w:rsid w:val="001905A7"/>
    <w:rsid w:val="001908A4"/>
    <w:rsid w:val="00190A9A"/>
    <w:rsid w:val="001911A3"/>
    <w:rsid w:val="001926DF"/>
    <w:rsid w:val="001930CA"/>
    <w:rsid w:val="0019471D"/>
    <w:rsid w:val="00194B32"/>
    <w:rsid w:val="00196862"/>
    <w:rsid w:val="0019690F"/>
    <w:rsid w:val="00197005"/>
    <w:rsid w:val="00197BB8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D1851"/>
    <w:rsid w:val="001D1966"/>
    <w:rsid w:val="001D19D8"/>
    <w:rsid w:val="001D281A"/>
    <w:rsid w:val="001D3495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A4E"/>
    <w:rsid w:val="001E0C6E"/>
    <w:rsid w:val="001E17BE"/>
    <w:rsid w:val="001E17D5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1015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5EC2"/>
    <w:rsid w:val="00217761"/>
    <w:rsid w:val="00220529"/>
    <w:rsid w:val="00220E7C"/>
    <w:rsid w:val="0022233F"/>
    <w:rsid w:val="00222DB9"/>
    <w:rsid w:val="002240D4"/>
    <w:rsid w:val="00225009"/>
    <w:rsid w:val="00225387"/>
    <w:rsid w:val="00226703"/>
    <w:rsid w:val="00227F5C"/>
    <w:rsid w:val="002304E0"/>
    <w:rsid w:val="0023087A"/>
    <w:rsid w:val="002309BB"/>
    <w:rsid w:val="002309C6"/>
    <w:rsid w:val="00231519"/>
    <w:rsid w:val="00231850"/>
    <w:rsid w:val="00231888"/>
    <w:rsid w:val="00231E3A"/>
    <w:rsid w:val="0023314B"/>
    <w:rsid w:val="00233BC9"/>
    <w:rsid w:val="00233D65"/>
    <w:rsid w:val="0023493F"/>
    <w:rsid w:val="00234FC2"/>
    <w:rsid w:val="0023544C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443B"/>
    <w:rsid w:val="00245A16"/>
    <w:rsid w:val="00245C20"/>
    <w:rsid w:val="00246A7F"/>
    <w:rsid w:val="00251C47"/>
    <w:rsid w:val="002522BE"/>
    <w:rsid w:val="00252813"/>
    <w:rsid w:val="00252939"/>
    <w:rsid w:val="00253F17"/>
    <w:rsid w:val="00254319"/>
    <w:rsid w:val="002550B3"/>
    <w:rsid w:val="00256CD4"/>
    <w:rsid w:val="00257BC9"/>
    <w:rsid w:val="00260FDE"/>
    <w:rsid w:val="00260FED"/>
    <w:rsid w:val="002648B0"/>
    <w:rsid w:val="002655AA"/>
    <w:rsid w:val="00265D90"/>
    <w:rsid w:val="00266550"/>
    <w:rsid w:val="002674BA"/>
    <w:rsid w:val="00267734"/>
    <w:rsid w:val="00270116"/>
    <w:rsid w:val="00270A14"/>
    <w:rsid w:val="00271BAC"/>
    <w:rsid w:val="00272B1D"/>
    <w:rsid w:val="00273482"/>
    <w:rsid w:val="00274CE4"/>
    <w:rsid w:val="00274EA0"/>
    <w:rsid w:val="00275303"/>
    <w:rsid w:val="00275E5E"/>
    <w:rsid w:val="00276FA9"/>
    <w:rsid w:val="00277435"/>
    <w:rsid w:val="00277BBB"/>
    <w:rsid w:val="002800F3"/>
    <w:rsid w:val="00280C0F"/>
    <w:rsid w:val="002826E7"/>
    <w:rsid w:val="00282880"/>
    <w:rsid w:val="002837AD"/>
    <w:rsid w:val="00283E5E"/>
    <w:rsid w:val="0028476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A0DED"/>
    <w:rsid w:val="002A1CAD"/>
    <w:rsid w:val="002A1D98"/>
    <w:rsid w:val="002A1FF7"/>
    <w:rsid w:val="002A2424"/>
    <w:rsid w:val="002A3093"/>
    <w:rsid w:val="002A3386"/>
    <w:rsid w:val="002A40E6"/>
    <w:rsid w:val="002A6997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2E1F"/>
    <w:rsid w:val="002C3395"/>
    <w:rsid w:val="002C3EEF"/>
    <w:rsid w:val="002C44AC"/>
    <w:rsid w:val="002C50F1"/>
    <w:rsid w:val="002C5263"/>
    <w:rsid w:val="002C5799"/>
    <w:rsid w:val="002C6318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92C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A3B"/>
    <w:rsid w:val="00317CAE"/>
    <w:rsid w:val="00320875"/>
    <w:rsid w:val="003208A8"/>
    <w:rsid w:val="003216AC"/>
    <w:rsid w:val="00321740"/>
    <w:rsid w:val="00321840"/>
    <w:rsid w:val="00321B94"/>
    <w:rsid w:val="00323541"/>
    <w:rsid w:val="003247A5"/>
    <w:rsid w:val="00324DD0"/>
    <w:rsid w:val="003258E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6091"/>
    <w:rsid w:val="0034612F"/>
    <w:rsid w:val="00346621"/>
    <w:rsid w:val="00346C9B"/>
    <w:rsid w:val="00346CFA"/>
    <w:rsid w:val="00346D86"/>
    <w:rsid w:val="00346EF3"/>
    <w:rsid w:val="003478E6"/>
    <w:rsid w:val="00347FCE"/>
    <w:rsid w:val="0035052E"/>
    <w:rsid w:val="003514D6"/>
    <w:rsid w:val="00351A30"/>
    <w:rsid w:val="00351E68"/>
    <w:rsid w:val="003525C2"/>
    <w:rsid w:val="0035269C"/>
    <w:rsid w:val="00354F5B"/>
    <w:rsid w:val="00355EC3"/>
    <w:rsid w:val="0035607D"/>
    <w:rsid w:val="00356912"/>
    <w:rsid w:val="00356BC8"/>
    <w:rsid w:val="003572A8"/>
    <w:rsid w:val="00357591"/>
    <w:rsid w:val="003575E9"/>
    <w:rsid w:val="003577D0"/>
    <w:rsid w:val="00360649"/>
    <w:rsid w:val="00361A4D"/>
    <w:rsid w:val="00364A82"/>
    <w:rsid w:val="00364B1A"/>
    <w:rsid w:val="0036572A"/>
    <w:rsid w:val="003679F2"/>
    <w:rsid w:val="00367E97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53D"/>
    <w:rsid w:val="003809A3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A010C"/>
    <w:rsid w:val="003A07B3"/>
    <w:rsid w:val="003A0A13"/>
    <w:rsid w:val="003A1880"/>
    <w:rsid w:val="003A4303"/>
    <w:rsid w:val="003A4545"/>
    <w:rsid w:val="003A7426"/>
    <w:rsid w:val="003A787B"/>
    <w:rsid w:val="003B1BEF"/>
    <w:rsid w:val="003B2EF6"/>
    <w:rsid w:val="003B369D"/>
    <w:rsid w:val="003B3790"/>
    <w:rsid w:val="003B4F0C"/>
    <w:rsid w:val="003B565B"/>
    <w:rsid w:val="003B56E9"/>
    <w:rsid w:val="003B5BDA"/>
    <w:rsid w:val="003B5F79"/>
    <w:rsid w:val="003B6D8C"/>
    <w:rsid w:val="003B7573"/>
    <w:rsid w:val="003B7915"/>
    <w:rsid w:val="003B7A4A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36"/>
    <w:rsid w:val="003C6121"/>
    <w:rsid w:val="003C6947"/>
    <w:rsid w:val="003C702B"/>
    <w:rsid w:val="003C74EC"/>
    <w:rsid w:val="003C7504"/>
    <w:rsid w:val="003D036B"/>
    <w:rsid w:val="003D13F4"/>
    <w:rsid w:val="003D5B5B"/>
    <w:rsid w:val="003D6301"/>
    <w:rsid w:val="003D70AF"/>
    <w:rsid w:val="003D78FB"/>
    <w:rsid w:val="003E0021"/>
    <w:rsid w:val="003E0AAF"/>
    <w:rsid w:val="003E22F5"/>
    <w:rsid w:val="003E52DF"/>
    <w:rsid w:val="003E5618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4477"/>
    <w:rsid w:val="004061F1"/>
    <w:rsid w:val="004074AB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18A4"/>
    <w:rsid w:val="00422382"/>
    <w:rsid w:val="004227CA"/>
    <w:rsid w:val="0042304E"/>
    <w:rsid w:val="00423297"/>
    <w:rsid w:val="00424A8C"/>
    <w:rsid w:val="0042542C"/>
    <w:rsid w:val="0042597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604B"/>
    <w:rsid w:val="00437198"/>
    <w:rsid w:val="00437289"/>
    <w:rsid w:val="004375FC"/>
    <w:rsid w:val="00441D8A"/>
    <w:rsid w:val="00442A4B"/>
    <w:rsid w:val="00442D7F"/>
    <w:rsid w:val="00443D4E"/>
    <w:rsid w:val="00444035"/>
    <w:rsid w:val="004443CD"/>
    <w:rsid w:val="0044482E"/>
    <w:rsid w:val="004453C1"/>
    <w:rsid w:val="00445927"/>
    <w:rsid w:val="0044740D"/>
    <w:rsid w:val="00447D7B"/>
    <w:rsid w:val="00450961"/>
    <w:rsid w:val="00450A54"/>
    <w:rsid w:val="00450C50"/>
    <w:rsid w:val="00450D47"/>
    <w:rsid w:val="004513E9"/>
    <w:rsid w:val="00451CE9"/>
    <w:rsid w:val="004526F1"/>
    <w:rsid w:val="004534AC"/>
    <w:rsid w:val="00453E2E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706BA"/>
    <w:rsid w:val="00470932"/>
    <w:rsid w:val="00470C5C"/>
    <w:rsid w:val="00470ED5"/>
    <w:rsid w:val="004713A9"/>
    <w:rsid w:val="00471688"/>
    <w:rsid w:val="0047213B"/>
    <w:rsid w:val="004731BD"/>
    <w:rsid w:val="00475A86"/>
    <w:rsid w:val="0047754D"/>
    <w:rsid w:val="00481B57"/>
    <w:rsid w:val="004820EE"/>
    <w:rsid w:val="0048249B"/>
    <w:rsid w:val="0048314A"/>
    <w:rsid w:val="0048340A"/>
    <w:rsid w:val="00483DFA"/>
    <w:rsid w:val="00483FE4"/>
    <w:rsid w:val="004842DC"/>
    <w:rsid w:val="00484885"/>
    <w:rsid w:val="00484B7F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1267"/>
    <w:rsid w:val="00492929"/>
    <w:rsid w:val="00493099"/>
    <w:rsid w:val="00494422"/>
    <w:rsid w:val="00495CCA"/>
    <w:rsid w:val="00496765"/>
    <w:rsid w:val="00496ACD"/>
    <w:rsid w:val="004A159A"/>
    <w:rsid w:val="004A21E1"/>
    <w:rsid w:val="004A2699"/>
    <w:rsid w:val="004A2C42"/>
    <w:rsid w:val="004A31AD"/>
    <w:rsid w:val="004A3AED"/>
    <w:rsid w:val="004A5B1C"/>
    <w:rsid w:val="004A6345"/>
    <w:rsid w:val="004A641F"/>
    <w:rsid w:val="004A65A9"/>
    <w:rsid w:val="004A746C"/>
    <w:rsid w:val="004B23F2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68D2"/>
    <w:rsid w:val="004C69FC"/>
    <w:rsid w:val="004C7326"/>
    <w:rsid w:val="004C7FA9"/>
    <w:rsid w:val="004D21DD"/>
    <w:rsid w:val="004D289C"/>
    <w:rsid w:val="004D3390"/>
    <w:rsid w:val="004D3441"/>
    <w:rsid w:val="004D3A80"/>
    <w:rsid w:val="004D41EC"/>
    <w:rsid w:val="004D4849"/>
    <w:rsid w:val="004D6AE3"/>
    <w:rsid w:val="004D6D33"/>
    <w:rsid w:val="004D7DF9"/>
    <w:rsid w:val="004D7E37"/>
    <w:rsid w:val="004E0FF4"/>
    <w:rsid w:val="004E1134"/>
    <w:rsid w:val="004E1E77"/>
    <w:rsid w:val="004E3054"/>
    <w:rsid w:val="004E3A26"/>
    <w:rsid w:val="004E44B3"/>
    <w:rsid w:val="004E4E22"/>
    <w:rsid w:val="004E5009"/>
    <w:rsid w:val="004E5513"/>
    <w:rsid w:val="004E6AC0"/>
    <w:rsid w:val="004E6EAA"/>
    <w:rsid w:val="004E7067"/>
    <w:rsid w:val="004E77CD"/>
    <w:rsid w:val="004E7CAF"/>
    <w:rsid w:val="004E7D4A"/>
    <w:rsid w:val="004F0C5B"/>
    <w:rsid w:val="004F102F"/>
    <w:rsid w:val="004F12C0"/>
    <w:rsid w:val="004F19DE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18D3"/>
    <w:rsid w:val="00501CC9"/>
    <w:rsid w:val="005023D5"/>
    <w:rsid w:val="005023EB"/>
    <w:rsid w:val="0050332D"/>
    <w:rsid w:val="00504C14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73F"/>
    <w:rsid w:val="00540E38"/>
    <w:rsid w:val="00541476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DA"/>
    <w:rsid w:val="00552D8C"/>
    <w:rsid w:val="00553292"/>
    <w:rsid w:val="00553631"/>
    <w:rsid w:val="00553BC8"/>
    <w:rsid w:val="00555CFD"/>
    <w:rsid w:val="00556FDE"/>
    <w:rsid w:val="00557ADA"/>
    <w:rsid w:val="005605B6"/>
    <w:rsid w:val="005617B2"/>
    <w:rsid w:val="005629A0"/>
    <w:rsid w:val="00563A0A"/>
    <w:rsid w:val="00564EB8"/>
    <w:rsid w:val="00566D53"/>
    <w:rsid w:val="00566DA4"/>
    <w:rsid w:val="005709F4"/>
    <w:rsid w:val="00570CE5"/>
    <w:rsid w:val="00570E83"/>
    <w:rsid w:val="0057122C"/>
    <w:rsid w:val="005713F0"/>
    <w:rsid w:val="00571E07"/>
    <w:rsid w:val="00572249"/>
    <w:rsid w:val="00572A1B"/>
    <w:rsid w:val="00572B21"/>
    <w:rsid w:val="00572BB5"/>
    <w:rsid w:val="00572FE4"/>
    <w:rsid w:val="00573153"/>
    <w:rsid w:val="005736BA"/>
    <w:rsid w:val="00573E7D"/>
    <w:rsid w:val="0057423A"/>
    <w:rsid w:val="0057488F"/>
    <w:rsid w:val="00574D5D"/>
    <w:rsid w:val="005761AA"/>
    <w:rsid w:val="00576727"/>
    <w:rsid w:val="00577244"/>
    <w:rsid w:val="00577BC8"/>
    <w:rsid w:val="0058059A"/>
    <w:rsid w:val="0058112D"/>
    <w:rsid w:val="005812BE"/>
    <w:rsid w:val="0058151A"/>
    <w:rsid w:val="00581BAD"/>
    <w:rsid w:val="00582165"/>
    <w:rsid w:val="0058396B"/>
    <w:rsid w:val="00584A18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36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A18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45F9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5F1"/>
    <w:rsid w:val="005F4664"/>
    <w:rsid w:val="005F4F85"/>
    <w:rsid w:val="005F5C1D"/>
    <w:rsid w:val="005F66C6"/>
    <w:rsid w:val="005F6735"/>
    <w:rsid w:val="005F6A98"/>
    <w:rsid w:val="005F6E37"/>
    <w:rsid w:val="005F70FE"/>
    <w:rsid w:val="005F7EBF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2C46"/>
    <w:rsid w:val="00633361"/>
    <w:rsid w:val="006342A1"/>
    <w:rsid w:val="006345D3"/>
    <w:rsid w:val="006360F4"/>
    <w:rsid w:val="0063637A"/>
    <w:rsid w:val="006364EF"/>
    <w:rsid w:val="00640DF9"/>
    <w:rsid w:val="00640F3A"/>
    <w:rsid w:val="00641391"/>
    <w:rsid w:val="00641DCD"/>
    <w:rsid w:val="006425BA"/>
    <w:rsid w:val="006431AC"/>
    <w:rsid w:val="00643562"/>
    <w:rsid w:val="006435B5"/>
    <w:rsid w:val="00643B21"/>
    <w:rsid w:val="00644F09"/>
    <w:rsid w:val="0064744C"/>
    <w:rsid w:val="006475A6"/>
    <w:rsid w:val="00647B2A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3A5"/>
    <w:rsid w:val="00671952"/>
    <w:rsid w:val="00671DCA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FE6"/>
    <w:rsid w:val="006843CB"/>
    <w:rsid w:val="00684400"/>
    <w:rsid w:val="00684677"/>
    <w:rsid w:val="006847E6"/>
    <w:rsid w:val="00684807"/>
    <w:rsid w:val="00685608"/>
    <w:rsid w:val="00685B95"/>
    <w:rsid w:val="0068682F"/>
    <w:rsid w:val="00687866"/>
    <w:rsid w:val="00687991"/>
    <w:rsid w:val="006901CD"/>
    <w:rsid w:val="0069069C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560D"/>
    <w:rsid w:val="006C5A7F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32EF"/>
    <w:rsid w:val="006D4485"/>
    <w:rsid w:val="006D5045"/>
    <w:rsid w:val="006D6856"/>
    <w:rsid w:val="006D6EB5"/>
    <w:rsid w:val="006E1460"/>
    <w:rsid w:val="006E29FD"/>
    <w:rsid w:val="006E2B4B"/>
    <w:rsid w:val="006E2D52"/>
    <w:rsid w:val="006E4282"/>
    <w:rsid w:val="006E4630"/>
    <w:rsid w:val="006E4CAB"/>
    <w:rsid w:val="006E4F0D"/>
    <w:rsid w:val="006E55DB"/>
    <w:rsid w:val="006E5848"/>
    <w:rsid w:val="006E7782"/>
    <w:rsid w:val="006F135E"/>
    <w:rsid w:val="006F1E59"/>
    <w:rsid w:val="006F20E9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11511"/>
    <w:rsid w:val="00711AEE"/>
    <w:rsid w:val="007137B8"/>
    <w:rsid w:val="00715245"/>
    <w:rsid w:val="007153B7"/>
    <w:rsid w:val="0071601A"/>
    <w:rsid w:val="0071670C"/>
    <w:rsid w:val="007167E2"/>
    <w:rsid w:val="00716F8B"/>
    <w:rsid w:val="00717D57"/>
    <w:rsid w:val="00721261"/>
    <w:rsid w:val="00721767"/>
    <w:rsid w:val="007220A9"/>
    <w:rsid w:val="007222F2"/>
    <w:rsid w:val="00722EE9"/>
    <w:rsid w:val="00723995"/>
    <w:rsid w:val="00725682"/>
    <w:rsid w:val="00725BB7"/>
    <w:rsid w:val="00725ED5"/>
    <w:rsid w:val="00727CB1"/>
    <w:rsid w:val="007322AE"/>
    <w:rsid w:val="007325EA"/>
    <w:rsid w:val="00732EFA"/>
    <w:rsid w:val="00733939"/>
    <w:rsid w:val="00733F3D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DFD"/>
    <w:rsid w:val="0075233C"/>
    <w:rsid w:val="0075263C"/>
    <w:rsid w:val="007526A1"/>
    <w:rsid w:val="00752FBA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DF8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E9A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7B4"/>
    <w:rsid w:val="007B3E53"/>
    <w:rsid w:val="007B41D0"/>
    <w:rsid w:val="007B478B"/>
    <w:rsid w:val="007B4812"/>
    <w:rsid w:val="007B55AD"/>
    <w:rsid w:val="007B6A3D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D1897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82F"/>
    <w:rsid w:val="007F1F0C"/>
    <w:rsid w:val="007F5E32"/>
    <w:rsid w:val="007F6C2F"/>
    <w:rsid w:val="007F7E89"/>
    <w:rsid w:val="008007FF"/>
    <w:rsid w:val="008017F6"/>
    <w:rsid w:val="00801C61"/>
    <w:rsid w:val="0080420D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ED0"/>
    <w:rsid w:val="00813FCD"/>
    <w:rsid w:val="00814901"/>
    <w:rsid w:val="00814E5B"/>
    <w:rsid w:val="00817312"/>
    <w:rsid w:val="008173B3"/>
    <w:rsid w:val="00817CC7"/>
    <w:rsid w:val="0082010A"/>
    <w:rsid w:val="008243C8"/>
    <w:rsid w:val="008247E9"/>
    <w:rsid w:val="00825C9D"/>
    <w:rsid w:val="00826271"/>
    <w:rsid w:val="008268EC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5553"/>
    <w:rsid w:val="00845617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11CD"/>
    <w:rsid w:val="00861C12"/>
    <w:rsid w:val="00861F42"/>
    <w:rsid w:val="00862A84"/>
    <w:rsid w:val="00864FF3"/>
    <w:rsid w:val="008652C1"/>
    <w:rsid w:val="0086667A"/>
    <w:rsid w:val="0086686C"/>
    <w:rsid w:val="0086697B"/>
    <w:rsid w:val="0086798E"/>
    <w:rsid w:val="00870195"/>
    <w:rsid w:val="0087110E"/>
    <w:rsid w:val="00873B08"/>
    <w:rsid w:val="0087446E"/>
    <w:rsid w:val="008766C7"/>
    <w:rsid w:val="008767AA"/>
    <w:rsid w:val="00876C36"/>
    <w:rsid w:val="00880432"/>
    <w:rsid w:val="00880A6F"/>
    <w:rsid w:val="00881970"/>
    <w:rsid w:val="0088367E"/>
    <w:rsid w:val="00883E24"/>
    <w:rsid w:val="00884174"/>
    <w:rsid w:val="008846D6"/>
    <w:rsid w:val="008848F8"/>
    <w:rsid w:val="00884A99"/>
    <w:rsid w:val="00884EC5"/>
    <w:rsid w:val="00885B03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427A"/>
    <w:rsid w:val="008950D4"/>
    <w:rsid w:val="00895A3D"/>
    <w:rsid w:val="008960E4"/>
    <w:rsid w:val="008976CE"/>
    <w:rsid w:val="008A0DC9"/>
    <w:rsid w:val="008A1547"/>
    <w:rsid w:val="008A1B2D"/>
    <w:rsid w:val="008A2D44"/>
    <w:rsid w:val="008A407F"/>
    <w:rsid w:val="008A54AB"/>
    <w:rsid w:val="008A6A25"/>
    <w:rsid w:val="008A6B3F"/>
    <w:rsid w:val="008A764A"/>
    <w:rsid w:val="008B025D"/>
    <w:rsid w:val="008B2BFC"/>
    <w:rsid w:val="008B305F"/>
    <w:rsid w:val="008B3EC3"/>
    <w:rsid w:val="008B40F1"/>
    <w:rsid w:val="008B42C2"/>
    <w:rsid w:val="008B6A85"/>
    <w:rsid w:val="008B7BA8"/>
    <w:rsid w:val="008B7E52"/>
    <w:rsid w:val="008C0608"/>
    <w:rsid w:val="008C0B7F"/>
    <w:rsid w:val="008C3841"/>
    <w:rsid w:val="008C437D"/>
    <w:rsid w:val="008C47AC"/>
    <w:rsid w:val="008C682F"/>
    <w:rsid w:val="008C6BCB"/>
    <w:rsid w:val="008C75D7"/>
    <w:rsid w:val="008C7F4D"/>
    <w:rsid w:val="008D038A"/>
    <w:rsid w:val="008D2AEA"/>
    <w:rsid w:val="008D37FF"/>
    <w:rsid w:val="008D509B"/>
    <w:rsid w:val="008D5118"/>
    <w:rsid w:val="008D6312"/>
    <w:rsid w:val="008D71C2"/>
    <w:rsid w:val="008E074A"/>
    <w:rsid w:val="008E0BCA"/>
    <w:rsid w:val="008E0C09"/>
    <w:rsid w:val="008E0F63"/>
    <w:rsid w:val="008E1F14"/>
    <w:rsid w:val="008E2729"/>
    <w:rsid w:val="008E2766"/>
    <w:rsid w:val="008E2C73"/>
    <w:rsid w:val="008E2DE3"/>
    <w:rsid w:val="008E34CA"/>
    <w:rsid w:val="008E4150"/>
    <w:rsid w:val="008E4CC7"/>
    <w:rsid w:val="008E53A2"/>
    <w:rsid w:val="008E5432"/>
    <w:rsid w:val="008E55A4"/>
    <w:rsid w:val="008E6D59"/>
    <w:rsid w:val="008E7C69"/>
    <w:rsid w:val="008F0F78"/>
    <w:rsid w:val="008F156D"/>
    <w:rsid w:val="008F1695"/>
    <w:rsid w:val="008F1979"/>
    <w:rsid w:val="008F22A0"/>
    <w:rsid w:val="008F28A4"/>
    <w:rsid w:val="008F31C5"/>
    <w:rsid w:val="008F3890"/>
    <w:rsid w:val="008F39CB"/>
    <w:rsid w:val="008F5362"/>
    <w:rsid w:val="008F5865"/>
    <w:rsid w:val="008F5F44"/>
    <w:rsid w:val="008F662A"/>
    <w:rsid w:val="008F6F2C"/>
    <w:rsid w:val="008F7BA8"/>
    <w:rsid w:val="00900B5E"/>
    <w:rsid w:val="00900C51"/>
    <w:rsid w:val="00900F65"/>
    <w:rsid w:val="00901C3D"/>
    <w:rsid w:val="00902F14"/>
    <w:rsid w:val="00903B64"/>
    <w:rsid w:val="009043A2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1DCA"/>
    <w:rsid w:val="00912989"/>
    <w:rsid w:val="00912C93"/>
    <w:rsid w:val="0091368B"/>
    <w:rsid w:val="00913EEF"/>
    <w:rsid w:val="00914DB6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6F3E"/>
    <w:rsid w:val="00937B73"/>
    <w:rsid w:val="009411A6"/>
    <w:rsid w:val="0094153B"/>
    <w:rsid w:val="0094209F"/>
    <w:rsid w:val="009420E7"/>
    <w:rsid w:val="00942C8A"/>
    <w:rsid w:val="00943594"/>
    <w:rsid w:val="00943683"/>
    <w:rsid w:val="009437F4"/>
    <w:rsid w:val="00943B58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B6E"/>
    <w:rsid w:val="00957D5A"/>
    <w:rsid w:val="00960A20"/>
    <w:rsid w:val="00960EB6"/>
    <w:rsid w:val="00960F2A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709BC"/>
    <w:rsid w:val="0097166D"/>
    <w:rsid w:val="00973074"/>
    <w:rsid w:val="009731D0"/>
    <w:rsid w:val="00973A05"/>
    <w:rsid w:val="00973D6D"/>
    <w:rsid w:val="0097581E"/>
    <w:rsid w:val="00976EB2"/>
    <w:rsid w:val="00981161"/>
    <w:rsid w:val="00981C36"/>
    <w:rsid w:val="00981D9E"/>
    <w:rsid w:val="009820F2"/>
    <w:rsid w:val="00982142"/>
    <w:rsid w:val="00983243"/>
    <w:rsid w:val="00983BCB"/>
    <w:rsid w:val="00984644"/>
    <w:rsid w:val="009849BA"/>
    <w:rsid w:val="00984EF3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95008"/>
    <w:rsid w:val="009A0411"/>
    <w:rsid w:val="009A0D22"/>
    <w:rsid w:val="009A1467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716C"/>
    <w:rsid w:val="009A7461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B13"/>
    <w:rsid w:val="009B7470"/>
    <w:rsid w:val="009B7BA6"/>
    <w:rsid w:val="009C0BA3"/>
    <w:rsid w:val="009C25C2"/>
    <w:rsid w:val="009C29EA"/>
    <w:rsid w:val="009C39A0"/>
    <w:rsid w:val="009C3B7C"/>
    <w:rsid w:val="009C4A1F"/>
    <w:rsid w:val="009C4D67"/>
    <w:rsid w:val="009C53A3"/>
    <w:rsid w:val="009D07CB"/>
    <w:rsid w:val="009D1174"/>
    <w:rsid w:val="009D175D"/>
    <w:rsid w:val="009D1A47"/>
    <w:rsid w:val="009D21D5"/>
    <w:rsid w:val="009D2576"/>
    <w:rsid w:val="009D28F7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C19"/>
    <w:rsid w:val="009E4C86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51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60D7"/>
    <w:rsid w:val="00A461C9"/>
    <w:rsid w:val="00A46285"/>
    <w:rsid w:val="00A467BF"/>
    <w:rsid w:val="00A4686D"/>
    <w:rsid w:val="00A46ECC"/>
    <w:rsid w:val="00A47278"/>
    <w:rsid w:val="00A479A4"/>
    <w:rsid w:val="00A5019F"/>
    <w:rsid w:val="00A50666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602CF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1435"/>
    <w:rsid w:val="00A9324C"/>
    <w:rsid w:val="00A95705"/>
    <w:rsid w:val="00A957F6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4D8"/>
    <w:rsid w:val="00AC0804"/>
    <w:rsid w:val="00AC0CC2"/>
    <w:rsid w:val="00AC10AC"/>
    <w:rsid w:val="00AC193B"/>
    <w:rsid w:val="00AC238C"/>
    <w:rsid w:val="00AC3366"/>
    <w:rsid w:val="00AC3A45"/>
    <w:rsid w:val="00AC5D0C"/>
    <w:rsid w:val="00AC63D0"/>
    <w:rsid w:val="00AC706C"/>
    <w:rsid w:val="00AC73E5"/>
    <w:rsid w:val="00AC74C6"/>
    <w:rsid w:val="00AC768C"/>
    <w:rsid w:val="00AC790F"/>
    <w:rsid w:val="00AD08A1"/>
    <w:rsid w:val="00AD18C3"/>
    <w:rsid w:val="00AD1D25"/>
    <w:rsid w:val="00AD211F"/>
    <w:rsid w:val="00AD238A"/>
    <w:rsid w:val="00AD2790"/>
    <w:rsid w:val="00AD2CC6"/>
    <w:rsid w:val="00AD2EDC"/>
    <w:rsid w:val="00AD4F48"/>
    <w:rsid w:val="00AD5344"/>
    <w:rsid w:val="00AD57E0"/>
    <w:rsid w:val="00AD62B8"/>
    <w:rsid w:val="00AD6F11"/>
    <w:rsid w:val="00AD7540"/>
    <w:rsid w:val="00AD7DB9"/>
    <w:rsid w:val="00AE0042"/>
    <w:rsid w:val="00AE04A8"/>
    <w:rsid w:val="00AE04CC"/>
    <w:rsid w:val="00AE2282"/>
    <w:rsid w:val="00AE3EA9"/>
    <w:rsid w:val="00AE4130"/>
    <w:rsid w:val="00AE4228"/>
    <w:rsid w:val="00AE437A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3751"/>
    <w:rsid w:val="00AF40D3"/>
    <w:rsid w:val="00AF643F"/>
    <w:rsid w:val="00AF764A"/>
    <w:rsid w:val="00B006FF"/>
    <w:rsid w:val="00B0085F"/>
    <w:rsid w:val="00B01A46"/>
    <w:rsid w:val="00B01F13"/>
    <w:rsid w:val="00B022FC"/>
    <w:rsid w:val="00B05FC5"/>
    <w:rsid w:val="00B10666"/>
    <w:rsid w:val="00B10AD0"/>
    <w:rsid w:val="00B10B79"/>
    <w:rsid w:val="00B10F77"/>
    <w:rsid w:val="00B113DD"/>
    <w:rsid w:val="00B12287"/>
    <w:rsid w:val="00B131F1"/>
    <w:rsid w:val="00B1358D"/>
    <w:rsid w:val="00B1363B"/>
    <w:rsid w:val="00B13BD5"/>
    <w:rsid w:val="00B13F85"/>
    <w:rsid w:val="00B146F9"/>
    <w:rsid w:val="00B1496E"/>
    <w:rsid w:val="00B1521D"/>
    <w:rsid w:val="00B1521E"/>
    <w:rsid w:val="00B15283"/>
    <w:rsid w:val="00B15C03"/>
    <w:rsid w:val="00B1616C"/>
    <w:rsid w:val="00B204CC"/>
    <w:rsid w:val="00B2074B"/>
    <w:rsid w:val="00B21FF7"/>
    <w:rsid w:val="00B2295E"/>
    <w:rsid w:val="00B22997"/>
    <w:rsid w:val="00B238F8"/>
    <w:rsid w:val="00B23A64"/>
    <w:rsid w:val="00B24DF9"/>
    <w:rsid w:val="00B254D2"/>
    <w:rsid w:val="00B25AB0"/>
    <w:rsid w:val="00B26AA1"/>
    <w:rsid w:val="00B26C5C"/>
    <w:rsid w:val="00B2746A"/>
    <w:rsid w:val="00B27772"/>
    <w:rsid w:val="00B27CB0"/>
    <w:rsid w:val="00B30C63"/>
    <w:rsid w:val="00B31BCE"/>
    <w:rsid w:val="00B335F5"/>
    <w:rsid w:val="00B33C8A"/>
    <w:rsid w:val="00B34946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464C0"/>
    <w:rsid w:val="00B50B64"/>
    <w:rsid w:val="00B5154C"/>
    <w:rsid w:val="00B525D6"/>
    <w:rsid w:val="00B5406B"/>
    <w:rsid w:val="00B54682"/>
    <w:rsid w:val="00B54C4A"/>
    <w:rsid w:val="00B54F3F"/>
    <w:rsid w:val="00B60722"/>
    <w:rsid w:val="00B619DA"/>
    <w:rsid w:val="00B61B2F"/>
    <w:rsid w:val="00B638DB"/>
    <w:rsid w:val="00B65CEC"/>
    <w:rsid w:val="00B7021F"/>
    <w:rsid w:val="00B715DE"/>
    <w:rsid w:val="00B71A4D"/>
    <w:rsid w:val="00B721E2"/>
    <w:rsid w:val="00B72ED0"/>
    <w:rsid w:val="00B72FAD"/>
    <w:rsid w:val="00B73A30"/>
    <w:rsid w:val="00B74493"/>
    <w:rsid w:val="00B7457B"/>
    <w:rsid w:val="00B74DAA"/>
    <w:rsid w:val="00B75253"/>
    <w:rsid w:val="00B7567B"/>
    <w:rsid w:val="00B75EE6"/>
    <w:rsid w:val="00B761B0"/>
    <w:rsid w:val="00B7627E"/>
    <w:rsid w:val="00B77A07"/>
    <w:rsid w:val="00B80868"/>
    <w:rsid w:val="00B810CD"/>
    <w:rsid w:val="00B8119C"/>
    <w:rsid w:val="00B812C8"/>
    <w:rsid w:val="00B81385"/>
    <w:rsid w:val="00B81604"/>
    <w:rsid w:val="00B81B31"/>
    <w:rsid w:val="00B821A2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31A"/>
    <w:rsid w:val="00B96E1E"/>
    <w:rsid w:val="00B97AF5"/>
    <w:rsid w:val="00B97B77"/>
    <w:rsid w:val="00B97C52"/>
    <w:rsid w:val="00BA06E1"/>
    <w:rsid w:val="00BA1276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C7E52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0899"/>
    <w:rsid w:val="00BF10DD"/>
    <w:rsid w:val="00BF157B"/>
    <w:rsid w:val="00BF180E"/>
    <w:rsid w:val="00BF1B64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5672"/>
    <w:rsid w:val="00C079F7"/>
    <w:rsid w:val="00C07CF9"/>
    <w:rsid w:val="00C10599"/>
    <w:rsid w:val="00C109BE"/>
    <w:rsid w:val="00C109F5"/>
    <w:rsid w:val="00C10BD3"/>
    <w:rsid w:val="00C132A4"/>
    <w:rsid w:val="00C13511"/>
    <w:rsid w:val="00C136FB"/>
    <w:rsid w:val="00C15582"/>
    <w:rsid w:val="00C15CF6"/>
    <w:rsid w:val="00C163AF"/>
    <w:rsid w:val="00C165C7"/>
    <w:rsid w:val="00C16C84"/>
    <w:rsid w:val="00C17165"/>
    <w:rsid w:val="00C1728C"/>
    <w:rsid w:val="00C17F35"/>
    <w:rsid w:val="00C23101"/>
    <w:rsid w:val="00C23B9D"/>
    <w:rsid w:val="00C240CE"/>
    <w:rsid w:val="00C24126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27B10"/>
    <w:rsid w:val="00C3030B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09C3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5EA"/>
    <w:rsid w:val="00C46CB0"/>
    <w:rsid w:val="00C46F8B"/>
    <w:rsid w:val="00C47811"/>
    <w:rsid w:val="00C51B7F"/>
    <w:rsid w:val="00C522CC"/>
    <w:rsid w:val="00C53818"/>
    <w:rsid w:val="00C558A8"/>
    <w:rsid w:val="00C55C22"/>
    <w:rsid w:val="00C56004"/>
    <w:rsid w:val="00C562E6"/>
    <w:rsid w:val="00C56950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5A7"/>
    <w:rsid w:val="00C75E6E"/>
    <w:rsid w:val="00C76787"/>
    <w:rsid w:val="00C77287"/>
    <w:rsid w:val="00C775E3"/>
    <w:rsid w:val="00C802A1"/>
    <w:rsid w:val="00C80E93"/>
    <w:rsid w:val="00C8106C"/>
    <w:rsid w:val="00C818BA"/>
    <w:rsid w:val="00C81CF6"/>
    <w:rsid w:val="00C821CD"/>
    <w:rsid w:val="00C82A51"/>
    <w:rsid w:val="00C8424A"/>
    <w:rsid w:val="00C85B93"/>
    <w:rsid w:val="00C85D66"/>
    <w:rsid w:val="00C86B07"/>
    <w:rsid w:val="00C87006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7F0"/>
    <w:rsid w:val="00CA50C9"/>
    <w:rsid w:val="00CA530D"/>
    <w:rsid w:val="00CA6964"/>
    <w:rsid w:val="00CA72D1"/>
    <w:rsid w:val="00CA7F10"/>
    <w:rsid w:val="00CB0EC1"/>
    <w:rsid w:val="00CB1360"/>
    <w:rsid w:val="00CB175F"/>
    <w:rsid w:val="00CB1947"/>
    <w:rsid w:val="00CB2DD9"/>
    <w:rsid w:val="00CB377E"/>
    <w:rsid w:val="00CB38AA"/>
    <w:rsid w:val="00CB4068"/>
    <w:rsid w:val="00CB48D1"/>
    <w:rsid w:val="00CB49A8"/>
    <w:rsid w:val="00CB546D"/>
    <w:rsid w:val="00CB6231"/>
    <w:rsid w:val="00CB62FA"/>
    <w:rsid w:val="00CB6B85"/>
    <w:rsid w:val="00CB6DF4"/>
    <w:rsid w:val="00CB733C"/>
    <w:rsid w:val="00CB74E7"/>
    <w:rsid w:val="00CB7730"/>
    <w:rsid w:val="00CB7CF2"/>
    <w:rsid w:val="00CC0121"/>
    <w:rsid w:val="00CC15DC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34EB"/>
    <w:rsid w:val="00CD3723"/>
    <w:rsid w:val="00CD3E47"/>
    <w:rsid w:val="00CD577B"/>
    <w:rsid w:val="00CD59A1"/>
    <w:rsid w:val="00CD609F"/>
    <w:rsid w:val="00CD66E6"/>
    <w:rsid w:val="00CD6743"/>
    <w:rsid w:val="00CD699B"/>
    <w:rsid w:val="00CD6F00"/>
    <w:rsid w:val="00CD76DF"/>
    <w:rsid w:val="00CD7B51"/>
    <w:rsid w:val="00CE130D"/>
    <w:rsid w:val="00CE1BA7"/>
    <w:rsid w:val="00CE1CA3"/>
    <w:rsid w:val="00CE236B"/>
    <w:rsid w:val="00CE39B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85A"/>
    <w:rsid w:val="00CF37CA"/>
    <w:rsid w:val="00CF3B1B"/>
    <w:rsid w:val="00CF3C17"/>
    <w:rsid w:val="00CF75A6"/>
    <w:rsid w:val="00CF7FA4"/>
    <w:rsid w:val="00D00F91"/>
    <w:rsid w:val="00D01E38"/>
    <w:rsid w:val="00D02C5A"/>
    <w:rsid w:val="00D030E1"/>
    <w:rsid w:val="00D039BA"/>
    <w:rsid w:val="00D03F7A"/>
    <w:rsid w:val="00D045F4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30A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2D2"/>
    <w:rsid w:val="00D32A1B"/>
    <w:rsid w:val="00D34990"/>
    <w:rsid w:val="00D34C75"/>
    <w:rsid w:val="00D34DAC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4B0F"/>
    <w:rsid w:val="00D4586E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DB1"/>
    <w:rsid w:val="00D67DBE"/>
    <w:rsid w:val="00D70368"/>
    <w:rsid w:val="00D7054F"/>
    <w:rsid w:val="00D705B1"/>
    <w:rsid w:val="00D70650"/>
    <w:rsid w:val="00D72BB9"/>
    <w:rsid w:val="00D72FEB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5972"/>
    <w:rsid w:val="00D86A9D"/>
    <w:rsid w:val="00D86F7C"/>
    <w:rsid w:val="00D904A5"/>
    <w:rsid w:val="00D90631"/>
    <w:rsid w:val="00D906EE"/>
    <w:rsid w:val="00D915C6"/>
    <w:rsid w:val="00D92CAF"/>
    <w:rsid w:val="00D94DCC"/>
    <w:rsid w:val="00D95895"/>
    <w:rsid w:val="00D95D5C"/>
    <w:rsid w:val="00D968B3"/>
    <w:rsid w:val="00D96E8B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2CD1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296A"/>
    <w:rsid w:val="00DC34EE"/>
    <w:rsid w:val="00DC4406"/>
    <w:rsid w:val="00DC4E13"/>
    <w:rsid w:val="00DC6940"/>
    <w:rsid w:val="00DC720B"/>
    <w:rsid w:val="00DC732A"/>
    <w:rsid w:val="00DC7511"/>
    <w:rsid w:val="00DC797A"/>
    <w:rsid w:val="00DD07C5"/>
    <w:rsid w:val="00DD102E"/>
    <w:rsid w:val="00DD400C"/>
    <w:rsid w:val="00DD50BB"/>
    <w:rsid w:val="00DD559E"/>
    <w:rsid w:val="00DD64B4"/>
    <w:rsid w:val="00DE0603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63DB"/>
    <w:rsid w:val="00E069CB"/>
    <w:rsid w:val="00E06BAC"/>
    <w:rsid w:val="00E06BB6"/>
    <w:rsid w:val="00E07271"/>
    <w:rsid w:val="00E079B4"/>
    <w:rsid w:val="00E07E62"/>
    <w:rsid w:val="00E108C2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705"/>
    <w:rsid w:val="00E22DB7"/>
    <w:rsid w:val="00E241FA"/>
    <w:rsid w:val="00E24D1E"/>
    <w:rsid w:val="00E2563E"/>
    <w:rsid w:val="00E30A66"/>
    <w:rsid w:val="00E30F4F"/>
    <w:rsid w:val="00E31B34"/>
    <w:rsid w:val="00E3238E"/>
    <w:rsid w:val="00E34270"/>
    <w:rsid w:val="00E35EF3"/>
    <w:rsid w:val="00E36280"/>
    <w:rsid w:val="00E37134"/>
    <w:rsid w:val="00E379CB"/>
    <w:rsid w:val="00E427E7"/>
    <w:rsid w:val="00E435D5"/>
    <w:rsid w:val="00E45014"/>
    <w:rsid w:val="00E4503B"/>
    <w:rsid w:val="00E45BD7"/>
    <w:rsid w:val="00E463DE"/>
    <w:rsid w:val="00E46E7A"/>
    <w:rsid w:val="00E50C8B"/>
    <w:rsid w:val="00E50E85"/>
    <w:rsid w:val="00E50EEA"/>
    <w:rsid w:val="00E51D8C"/>
    <w:rsid w:val="00E531F6"/>
    <w:rsid w:val="00E532B4"/>
    <w:rsid w:val="00E53E8F"/>
    <w:rsid w:val="00E54CEB"/>
    <w:rsid w:val="00E55FF3"/>
    <w:rsid w:val="00E56DEC"/>
    <w:rsid w:val="00E57BD9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4A62"/>
    <w:rsid w:val="00E86BF7"/>
    <w:rsid w:val="00E86D76"/>
    <w:rsid w:val="00E8708C"/>
    <w:rsid w:val="00E9014F"/>
    <w:rsid w:val="00E904C1"/>
    <w:rsid w:val="00E905E2"/>
    <w:rsid w:val="00E90B3A"/>
    <w:rsid w:val="00E918B3"/>
    <w:rsid w:val="00E93CCE"/>
    <w:rsid w:val="00E941F0"/>
    <w:rsid w:val="00E94528"/>
    <w:rsid w:val="00E947B2"/>
    <w:rsid w:val="00E94F95"/>
    <w:rsid w:val="00E9501E"/>
    <w:rsid w:val="00E96A3C"/>
    <w:rsid w:val="00E97270"/>
    <w:rsid w:val="00E97321"/>
    <w:rsid w:val="00EA0C8E"/>
    <w:rsid w:val="00EA18D4"/>
    <w:rsid w:val="00EA1B96"/>
    <w:rsid w:val="00EA213D"/>
    <w:rsid w:val="00EA2DEC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B01DF"/>
    <w:rsid w:val="00EB0E28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43CC"/>
    <w:rsid w:val="00EC562C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E032D"/>
    <w:rsid w:val="00EE0DD3"/>
    <w:rsid w:val="00EE384E"/>
    <w:rsid w:val="00EE395B"/>
    <w:rsid w:val="00EE4D78"/>
    <w:rsid w:val="00EE6CC8"/>
    <w:rsid w:val="00EE7087"/>
    <w:rsid w:val="00EE73C0"/>
    <w:rsid w:val="00EE769A"/>
    <w:rsid w:val="00EF0B54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F00644"/>
    <w:rsid w:val="00F0131E"/>
    <w:rsid w:val="00F02487"/>
    <w:rsid w:val="00F037D1"/>
    <w:rsid w:val="00F04BB3"/>
    <w:rsid w:val="00F04F1B"/>
    <w:rsid w:val="00F05429"/>
    <w:rsid w:val="00F05B84"/>
    <w:rsid w:val="00F0772D"/>
    <w:rsid w:val="00F07F15"/>
    <w:rsid w:val="00F105D8"/>
    <w:rsid w:val="00F10875"/>
    <w:rsid w:val="00F110A1"/>
    <w:rsid w:val="00F126E1"/>
    <w:rsid w:val="00F13FEB"/>
    <w:rsid w:val="00F141D1"/>
    <w:rsid w:val="00F14DA6"/>
    <w:rsid w:val="00F1512B"/>
    <w:rsid w:val="00F1763B"/>
    <w:rsid w:val="00F17713"/>
    <w:rsid w:val="00F20C4F"/>
    <w:rsid w:val="00F21846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A7E"/>
    <w:rsid w:val="00F40AA0"/>
    <w:rsid w:val="00F40C58"/>
    <w:rsid w:val="00F40FE1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2054"/>
    <w:rsid w:val="00F520EC"/>
    <w:rsid w:val="00F52882"/>
    <w:rsid w:val="00F52F4B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3B1A"/>
    <w:rsid w:val="00F74EE6"/>
    <w:rsid w:val="00F75943"/>
    <w:rsid w:val="00F76BA3"/>
    <w:rsid w:val="00F774F6"/>
    <w:rsid w:val="00F80293"/>
    <w:rsid w:val="00F8174C"/>
    <w:rsid w:val="00F81F44"/>
    <w:rsid w:val="00F82737"/>
    <w:rsid w:val="00F83B28"/>
    <w:rsid w:val="00F84BD7"/>
    <w:rsid w:val="00F86632"/>
    <w:rsid w:val="00F87815"/>
    <w:rsid w:val="00F87B35"/>
    <w:rsid w:val="00F90AF3"/>
    <w:rsid w:val="00F90B75"/>
    <w:rsid w:val="00F91D33"/>
    <w:rsid w:val="00F9214E"/>
    <w:rsid w:val="00F9233F"/>
    <w:rsid w:val="00F927CB"/>
    <w:rsid w:val="00F934AD"/>
    <w:rsid w:val="00F938CA"/>
    <w:rsid w:val="00F93A45"/>
    <w:rsid w:val="00F93B73"/>
    <w:rsid w:val="00F9453E"/>
    <w:rsid w:val="00F95858"/>
    <w:rsid w:val="00F96652"/>
    <w:rsid w:val="00F97222"/>
    <w:rsid w:val="00F975FE"/>
    <w:rsid w:val="00FA0336"/>
    <w:rsid w:val="00FA084F"/>
    <w:rsid w:val="00FA22BD"/>
    <w:rsid w:val="00FA5681"/>
    <w:rsid w:val="00FA684A"/>
    <w:rsid w:val="00FA7102"/>
    <w:rsid w:val="00FA7151"/>
    <w:rsid w:val="00FA768C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609C"/>
    <w:rsid w:val="00FB6669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992"/>
    <w:rsid w:val="00FC2D0E"/>
    <w:rsid w:val="00FC352C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F0A80"/>
    <w:rsid w:val="00FF1319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6795E-7412-488F-9103-47F212A90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585</Words>
  <Characters>3338</Characters>
  <Application>Microsoft Office Word</Application>
  <DocSecurity>0</DocSecurity>
  <Lines>27</Lines>
  <Paragraphs>7</Paragraphs>
  <ScaleCrop>false</ScaleCrop>
  <Company>DaTang Mobile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XIA Xin</cp:lastModifiedBy>
  <cp:revision>13</cp:revision>
  <cp:lastPrinted>2007-08-28T02:45:00Z</cp:lastPrinted>
  <dcterms:created xsi:type="dcterms:W3CDTF">2015-11-06T06:56:00Z</dcterms:created>
  <dcterms:modified xsi:type="dcterms:W3CDTF">2015-11-06T07:12:00Z</dcterms:modified>
</cp:coreProperties>
</file>